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82" w:rsidRPr="002759F6" w:rsidRDefault="0069619A" w:rsidP="002759F6">
      <w:pPr>
        <w:spacing w:after="80" w:line="240" w:lineRule="auto"/>
        <w:contextualSpacing/>
        <w:rPr>
          <w:rFonts w:cs="Arial Unicode MS"/>
          <w:sz w:val="24"/>
          <w:szCs w:val="24"/>
          <w:lang w:bidi="hi-IN"/>
        </w:rPr>
      </w:pPr>
      <w:r>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5A79EF" w:rsidRPr="005A79EF">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6F06BF" w:rsidP="00D00582">
                  <w:pPr>
                    <w:spacing w:after="100" w:line="240" w:lineRule="auto"/>
                    <w:rPr>
                      <w:rFonts w:ascii="Trebuchet MS" w:hAnsi="Trebuchet MS"/>
                      <w:b/>
                      <w:bCs/>
                      <w:color w:val="002060"/>
                      <w:sz w:val="56"/>
                      <w:szCs w:val="56"/>
                    </w:rPr>
                  </w:pPr>
                </w:p>
                <w:p w:rsidR="00270654" w:rsidRDefault="002759F6" w:rsidP="002759F6">
                  <w:pPr>
                    <w:pStyle w:val="ListParagraph"/>
                    <w:spacing w:after="100" w:line="240" w:lineRule="auto"/>
                    <w:jc w:val="right"/>
                    <w:rPr>
                      <w:rFonts w:ascii="Trebuchet MS" w:hAnsi="Trebuchet MS"/>
                      <w:i/>
                      <w:iCs/>
                      <w:color w:val="002060"/>
                      <w:sz w:val="36"/>
                      <w:szCs w:val="36"/>
                    </w:rPr>
                  </w:pPr>
                  <w:r>
                    <w:rPr>
                      <w:rFonts w:ascii="Arial Unicode MS" w:eastAsia="Arial Unicode MS" w:hAnsi="Arial Unicode MS" w:cs="Arial Unicode MS" w:hint="cs"/>
                      <w:i/>
                      <w:iCs/>
                      <w:color w:val="002060"/>
                      <w:sz w:val="36"/>
                      <w:szCs w:val="32"/>
                      <w:cs/>
                      <w:lang w:bidi="hi-IN"/>
                    </w:rPr>
                    <w:t>नैसर्गिकरित्या सडणारे आणि न सडणारे पदार्थ ओळ्खणे</w:t>
                  </w:r>
                  <w:r w:rsidR="00D00582">
                    <w:rPr>
                      <w:rFonts w:ascii="Trebuchet MS" w:hAnsi="Trebuchet MS"/>
                      <w:i/>
                      <w:iCs/>
                      <w:color w:val="002060"/>
                      <w:sz w:val="36"/>
                      <w:szCs w:val="36"/>
                    </w:rPr>
                    <w:t>.</w:t>
                  </w:r>
                </w:p>
                <w:p w:rsidR="006F06BF" w:rsidRPr="009E05A8" w:rsidRDefault="006F06BF" w:rsidP="002759F6">
                  <w:pPr>
                    <w:pStyle w:val="ListParagraph"/>
                    <w:spacing w:after="100" w:line="240" w:lineRule="auto"/>
                    <w:jc w:val="right"/>
                    <w:rPr>
                      <w:rFonts w:ascii="Cambria" w:hAnsi="Cambria"/>
                      <w:i/>
                      <w:iCs/>
                      <w:color w:val="002060"/>
                      <w:sz w:val="24"/>
                      <w:szCs w:val="24"/>
                    </w:rPr>
                  </w:pPr>
                </w:p>
              </w:txbxContent>
            </v:textbox>
            <w10:wrap type="topAndBottom"/>
          </v:shape>
        </w:pict>
      </w:r>
      <w:r w:rsidR="005A79EF" w:rsidRPr="005A79EF">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2759F6">
        <w:rPr>
          <w:rFonts w:asciiTheme="minorHAnsi" w:hAnsiTheme="minorHAnsi" w:cs="Arial Unicode MS" w:hint="cs"/>
          <w:sz w:val="26"/>
          <w:szCs w:val="26"/>
          <w:cs/>
          <w:lang w:bidi="hi-IN"/>
        </w:rPr>
        <w:t>संकल्पना:</w:t>
      </w:r>
      <w:r w:rsidR="005277AE">
        <w:rPr>
          <w:rFonts w:asciiTheme="minorHAnsi" w:hAnsiTheme="minorHAnsi" w:cs="Arial Unicode MS" w:hint="cs"/>
          <w:sz w:val="26"/>
          <w:szCs w:val="26"/>
          <w:cs/>
          <w:lang w:bidi="hi-IN"/>
        </w:rPr>
        <w:t xml:space="preserve"> विद्यार्थ्यांना खतासाठी  नैसर्गिकरित्या  सडणा-या  अशा पदार्थांचे  मुलभूतरित्या आकलन होण्यासाठी  पुढील काही प्रयोग आणि विश्लेषण  समजावून घेणे आवश्यक आहे.</w:t>
      </w:r>
    </w:p>
    <w:p w:rsidR="00D00582" w:rsidRPr="002A0478" w:rsidRDefault="005277AE" w:rsidP="00D00582">
      <w:pPr>
        <w:shd w:val="clear" w:color="auto" w:fill="C4BC96" w:themeFill="background2" w:themeFillShade="BF"/>
        <w:spacing w:after="80" w:line="360" w:lineRule="auto"/>
        <w:ind w:firstLine="397"/>
        <w:rPr>
          <w:rFonts w:asciiTheme="minorHAnsi" w:hAnsiTheme="minorHAnsi" w:cs="Arial Unicode MS"/>
          <w:b/>
          <w:bCs/>
          <w:sz w:val="26"/>
          <w:szCs w:val="26"/>
          <w:lang w:bidi="hi-IN"/>
        </w:rPr>
      </w:pPr>
      <w:r>
        <w:rPr>
          <w:rFonts w:ascii="Arial Unicode MS" w:eastAsia="Arial Unicode MS" w:hAnsi="Arial Unicode MS" w:cs="Arial Unicode MS" w:hint="cs"/>
          <w:b/>
          <w:bCs/>
          <w:sz w:val="26"/>
          <w:szCs w:val="23"/>
          <w:cs/>
          <w:lang w:bidi="hi-IN"/>
        </w:rPr>
        <w:t>प्रयोग</w:t>
      </w:r>
      <w:r w:rsidR="006D3ED1">
        <w:rPr>
          <w:rFonts w:asciiTheme="minorHAnsi" w:hAnsiTheme="minorHAnsi" w:cstheme="minorHAnsi"/>
          <w:b/>
          <w:bCs/>
          <w:sz w:val="26"/>
          <w:szCs w:val="26"/>
        </w:rPr>
        <w:t xml:space="preserve"> 1</w:t>
      </w:r>
      <w:r w:rsidR="00D00582" w:rsidRPr="00B62CFF">
        <w:rPr>
          <w:rFonts w:asciiTheme="minorHAnsi" w:hAnsiTheme="minorHAnsi" w:cstheme="minorHAnsi"/>
          <w:b/>
          <w:bCs/>
          <w:sz w:val="26"/>
          <w:szCs w:val="26"/>
        </w:rPr>
        <w:t>:</w:t>
      </w:r>
      <w:r>
        <w:rPr>
          <w:rFonts w:ascii="Arial Unicode MS" w:eastAsia="Arial Unicode MS" w:hAnsi="Arial Unicode MS" w:cs="Arial Unicode MS" w:hint="cs"/>
          <w:b/>
          <w:bCs/>
          <w:sz w:val="26"/>
          <w:szCs w:val="23"/>
          <w:cs/>
          <w:lang w:bidi="hi-IN"/>
        </w:rPr>
        <w:t xml:space="preserve">नैसर्गिकरित्या  सडणारे आणि न सडणारे पदार्थ  ओळ्खणे. </w:t>
      </w:r>
      <w:r w:rsidR="00D00582">
        <w:rPr>
          <w:rFonts w:asciiTheme="minorHAnsi" w:hAnsiTheme="minorHAnsi" w:cstheme="minorHAnsi"/>
          <w:b/>
          <w:bCs/>
          <w:sz w:val="26"/>
          <w:szCs w:val="26"/>
        </w:rPr>
        <w:t xml:space="preserve"> </w:t>
      </w:r>
    </w:p>
    <w:p w:rsidR="001E6356" w:rsidRDefault="002A0478" w:rsidP="00D00582">
      <w:pPr>
        <w:spacing w:after="80" w:line="360" w:lineRule="auto"/>
        <w:ind w:firstLine="397"/>
        <w:contextualSpacing/>
        <w:jc w:val="both"/>
        <w:rPr>
          <w:rFonts w:asciiTheme="minorHAnsi" w:hAnsiTheme="minorHAnsi" w:cs="Arial Unicode MS"/>
          <w:sz w:val="26"/>
          <w:szCs w:val="26"/>
          <w:lang w:bidi="hi-IN"/>
        </w:rPr>
      </w:pPr>
      <w:r>
        <w:rPr>
          <w:rFonts w:ascii="Arial Unicode MS" w:eastAsia="Arial Unicode MS" w:hAnsi="Arial Unicode MS" w:cs="Arial Unicode MS" w:hint="cs"/>
          <w:sz w:val="26"/>
          <w:szCs w:val="23"/>
          <w:cs/>
          <w:lang w:bidi="hi-IN"/>
        </w:rPr>
        <w:t>आपण दैनंदीन जीवनामध्ये  जमिनीमधून उत्पादीत झालेले अन्न घटक खात असतो. जे काही करत असताना  अनेकदा पाणी कथीलाच्या भांड्यातून किंवा काचेच्या ग्लासातून पित असतो. तसेच लाकडी घरामध्ये राहत असतो. कापुस किंवा सिंथेटीक ध</w:t>
      </w:r>
      <w:r w:rsidR="00F05EB5">
        <w:rPr>
          <w:rFonts w:ascii="Arial Unicode MS" w:eastAsia="Arial Unicode MS" w:hAnsi="Arial Unicode MS" w:cs="Arial Unicode MS" w:hint="cs"/>
          <w:sz w:val="26"/>
          <w:szCs w:val="23"/>
          <w:cs/>
          <w:lang w:bidi="hi-IN"/>
        </w:rPr>
        <w:t>ाग्याने बनवलेली कपडे वापरतो, आणि ब-याच प्लास्टिकच्या साधनांचा वापर करतो. यापैकी काही नैसर्गिकरित्या सहजपणे न सडणारे पदार्थ उदा: धातू आणि प्लास्टिकने बनवलेल्या वस्तू इ. त्यामुळे यापैकी काही वस्तूची पु</w:t>
      </w:r>
      <w:r w:rsidR="001E6356">
        <w:rPr>
          <w:rFonts w:ascii="Arial Unicode MS" w:eastAsia="Arial Unicode MS" w:hAnsi="Arial Unicode MS" w:cs="Arial Unicode MS" w:hint="cs"/>
          <w:sz w:val="26"/>
          <w:szCs w:val="23"/>
          <w:cs/>
          <w:lang w:bidi="hi-IN"/>
        </w:rPr>
        <w:t>र्ननिर्मिती करता येवू शकते.</w:t>
      </w:r>
      <w:r w:rsidR="00C50231">
        <w:rPr>
          <w:rFonts w:ascii="Arial Unicode MS" w:eastAsia="Arial Unicode MS" w:hAnsi="Arial Unicode MS" w:cs="Arial Unicode MS" w:hint="cs"/>
          <w:sz w:val="26"/>
          <w:szCs w:val="23"/>
          <w:cs/>
          <w:lang w:bidi="hi-IN"/>
        </w:rPr>
        <w:t xml:space="preserve"> या</w:t>
      </w:r>
      <w:r w:rsidR="001E6356">
        <w:rPr>
          <w:rFonts w:ascii="Arial Unicode MS" w:eastAsia="Arial Unicode MS" w:hAnsi="Arial Unicode MS" w:cs="Arial Unicode MS" w:hint="cs"/>
          <w:sz w:val="26"/>
          <w:szCs w:val="23"/>
          <w:cs/>
          <w:lang w:bidi="hi-IN"/>
        </w:rPr>
        <w:t xml:space="preserve">बरोबरच नैसर्गिकरित्या सहजपणे सडणारे पदार्थ उदा: लाकूड, खाद्यपदार्थ, कागदी वस्तू आणि गवत इ. </w:t>
      </w:r>
      <w:r>
        <w:rPr>
          <w:rFonts w:ascii="Arial Unicode MS" w:eastAsia="Arial Unicode MS" w:hAnsi="Arial Unicode MS" w:cs="Arial Unicode MS" w:hint="cs"/>
          <w:sz w:val="26"/>
          <w:szCs w:val="23"/>
          <w:cs/>
          <w:lang w:bidi="hi-IN"/>
        </w:rPr>
        <w:t xml:space="preserve"> </w:t>
      </w:r>
    </w:p>
    <w:p w:rsidR="00D00582" w:rsidRDefault="001E6356" w:rsidP="00D00582">
      <w:pPr>
        <w:spacing w:after="80" w:line="360" w:lineRule="auto"/>
        <w:ind w:firstLine="397"/>
        <w:contextualSpacing/>
        <w:jc w:val="both"/>
        <w:rPr>
          <w:rFonts w:asciiTheme="minorHAnsi" w:hAnsiTheme="minorHAnsi" w:cstheme="minorHAnsi"/>
          <w:sz w:val="26"/>
          <w:szCs w:val="26"/>
        </w:rPr>
      </w:pPr>
      <w:r>
        <w:rPr>
          <w:rFonts w:asciiTheme="minorHAnsi" w:hAnsiTheme="minorHAnsi" w:cs="Arial Unicode MS" w:hint="cs"/>
          <w:sz w:val="26"/>
          <w:szCs w:val="26"/>
          <w:cs/>
          <w:lang w:bidi="hi-IN"/>
        </w:rPr>
        <w:t>यासबंधी  काही  प्रश्न</w:t>
      </w:r>
      <w:r w:rsidR="00D00582">
        <w:rPr>
          <w:rFonts w:asciiTheme="minorHAnsi" w:hAnsiTheme="minorHAnsi" w:cstheme="minorHAnsi"/>
          <w:sz w:val="26"/>
          <w:szCs w:val="26"/>
        </w:rPr>
        <w:t xml:space="preserve"> </w:t>
      </w:r>
    </w:p>
    <w:p w:rsidR="00D00582" w:rsidRDefault="000423F5" w:rsidP="00D00582">
      <w:pPr>
        <w:spacing w:after="80" w:line="360" w:lineRule="auto"/>
        <w:ind w:firstLine="397"/>
        <w:contextualSpacing/>
        <w:rPr>
          <w:rFonts w:asciiTheme="minorHAnsi" w:hAnsiTheme="minorHAnsi" w:cstheme="minorHAnsi"/>
          <w:sz w:val="26"/>
          <w:szCs w:val="26"/>
        </w:rPr>
      </w:pPr>
      <w:r>
        <w:rPr>
          <w:rFonts w:ascii="Arial Unicode MS" w:eastAsia="Arial Unicode MS" w:hAnsi="Arial Unicode MS" w:cs="Arial Unicode MS" w:hint="cs"/>
          <w:sz w:val="26"/>
          <w:szCs w:val="23"/>
          <w:cs/>
          <w:lang w:bidi="hi-IN"/>
        </w:rPr>
        <w:t>तुम्ही न सडणा-या उपकरणांच्या कार्यासंबंधी  स्पष्टीकरण करु शकाल का</w:t>
      </w:r>
      <w:r w:rsidR="00D00582">
        <w:rPr>
          <w:rFonts w:asciiTheme="minorHAnsi" w:hAnsiTheme="minorHAnsi" w:cstheme="minorHAnsi"/>
          <w:sz w:val="26"/>
          <w:szCs w:val="26"/>
        </w:rPr>
        <w:t>?</w:t>
      </w:r>
    </w:p>
    <w:p w:rsidR="00D00582" w:rsidRPr="006D15D2" w:rsidRDefault="000423F5" w:rsidP="006D15D2">
      <w:pPr>
        <w:spacing w:after="80" w:line="360" w:lineRule="auto"/>
        <w:ind w:firstLine="397"/>
        <w:contextualSpacing/>
        <w:rPr>
          <w:rFonts w:asciiTheme="minorHAnsi" w:hAnsiTheme="minorHAnsi" w:cs="Arial Unicode MS"/>
          <w:sz w:val="26"/>
          <w:szCs w:val="26"/>
          <w:cs/>
          <w:lang w:bidi="hi-IN"/>
        </w:rPr>
      </w:pPr>
      <w:r>
        <w:rPr>
          <w:rFonts w:ascii="Arial Unicode MS" w:eastAsia="Arial Unicode MS" w:hAnsi="Arial Unicode MS" w:cs="Arial Unicode MS" w:hint="cs"/>
          <w:sz w:val="26"/>
          <w:szCs w:val="23"/>
          <w:cs/>
          <w:lang w:bidi="hi-IN"/>
        </w:rPr>
        <w:t>तुम्ही तुमच्या घरामध्ये वापरत असलेल्या वस्तूंचा</w:t>
      </w:r>
      <w:r w:rsidR="006D15D2">
        <w:rPr>
          <w:rFonts w:ascii="Arial Unicode MS" w:eastAsia="Arial Unicode MS" w:hAnsi="Arial Unicode MS" w:cs="Arial Unicode MS" w:hint="cs"/>
          <w:sz w:val="26"/>
          <w:szCs w:val="23"/>
          <w:cs/>
          <w:lang w:bidi="hi-IN"/>
        </w:rPr>
        <w:t xml:space="preserve"> नैसर्गिकरित्या सडणा-या आणि न सडण-या  पदार्थांमध्ये  वर्गिकरण  करा.</w:t>
      </w:r>
    </w:p>
    <w:tbl>
      <w:tblPr>
        <w:tblStyle w:val="MediumGrid3-Accent3"/>
        <w:tblW w:w="0" w:type="auto"/>
        <w:jc w:val="center"/>
        <w:tblLook w:val="04A0"/>
      </w:tblPr>
      <w:tblGrid>
        <w:gridCol w:w="3504"/>
        <w:gridCol w:w="3505"/>
      </w:tblGrid>
      <w:tr w:rsidR="00D00582" w:rsidRPr="00B62CFF" w:rsidTr="00B140AB">
        <w:trPr>
          <w:cnfStyle w:val="100000000000"/>
          <w:trHeight w:val="287"/>
          <w:jc w:val="center"/>
        </w:trPr>
        <w:tc>
          <w:tcPr>
            <w:cnfStyle w:val="001000000000"/>
            <w:tcW w:w="3504" w:type="dxa"/>
          </w:tcPr>
          <w:p w:rsidR="00D00582" w:rsidRPr="006D15D2" w:rsidRDefault="006D15D2" w:rsidP="00B140AB">
            <w:pPr>
              <w:spacing w:after="80" w:line="240" w:lineRule="auto"/>
              <w:contextualSpacing/>
              <w:jc w:val="center"/>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नैसर्गिकरित्या सडणारे पदार्थ</w:t>
            </w:r>
            <w:r>
              <w:rPr>
                <w:rFonts w:asciiTheme="minorHAnsi" w:hAnsiTheme="minorHAnsi" w:cs="Arial Unicode MS" w:hint="cs"/>
                <w:sz w:val="26"/>
                <w:szCs w:val="26"/>
                <w:cs/>
                <w:lang w:bidi="hi-IN"/>
              </w:rPr>
              <w:t>.</w:t>
            </w:r>
          </w:p>
        </w:tc>
        <w:tc>
          <w:tcPr>
            <w:tcW w:w="3505" w:type="dxa"/>
          </w:tcPr>
          <w:p w:rsidR="00D00582" w:rsidRPr="006D15D2" w:rsidRDefault="006D15D2" w:rsidP="00B140AB">
            <w:pPr>
              <w:spacing w:after="80" w:line="240" w:lineRule="auto"/>
              <w:contextualSpacing/>
              <w:jc w:val="center"/>
              <w:cnfStyle w:val="1000000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नैसर्गिकरित्या न सडणारे पदार्थ.</w:t>
            </w:r>
          </w:p>
        </w:tc>
      </w:tr>
      <w:tr w:rsidR="00D00582" w:rsidRPr="00B62CFF" w:rsidTr="00B140AB">
        <w:trPr>
          <w:cnfStyle w:val="000000100000"/>
          <w:trHeight w:val="270"/>
          <w:jc w:val="center"/>
        </w:trPr>
        <w:tc>
          <w:tcPr>
            <w:cnfStyle w:val="001000000000"/>
            <w:tcW w:w="3504" w:type="dxa"/>
          </w:tcPr>
          <w:p w:rsidR="00D00582" w:rsidRPr="006D15D2" w:rsidRDefault="006D15D2" w:rsidP="00B140AB">
            <w:pPr>
              <w:spacing w:after="80" w:line="240" w:lineRule="auto"/>
              <w:contextualSpacing/>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झाडाची  वाळ्लेली  पाने.</w:t>
            </w:r>
          </w:p>
        </w:tc>
        <w:tc>
          <w:tcPr>
            <w:tcW w:w="3505" w:type="dxa"/>
          </w:tcPr>
          <w:p w:rsidR="00D00582" w:rsidRPr="006D15D2" w:rsidRDefault="006D15D2" w:rsidP="00B140AB">
            <w:pPr>
              <w:spacing w:after="80" w:line="240" w:lineRule="auto"/>
              <w:contextualSpacing/>
              <w:cnfStyle w:val="0000001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प्लास्टिकच्या वस्तू</w:t>
            </w:r>
          </w:p>
        </w:tc>
      </w:tr>
      <w:tr w:rsidR="00D00582" w:rsidRPr="00B62CFF" w:rsidTr="00B140AB">
        <w:trPr>
          <w:trHeight w:val="270"/>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000000"/>
              <w:rPr>
                <w:rFonts w:asciiTheme="minorHAnsi" w:hAnsiTheme="minorHAnsi" w:cstheme="minorHAnsi"/>
                <w:sz w:val="26"/>
                <w:szCs w:val="26"/>
              </w:rPr>
            </w:pPr>
          </w:p>
        </w:tc>
      </w:tr>
      <w:tr w:rsidR="00D00582" w:rsidRPr="00B62CFF" w:rsidTr="00B140AB">
        <w:trPr>
          <w:cnfStyle w:val="000000100000"/>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100000"/>
              <w:rPr>
                <w:rFonts w:asciiTheme="minorHAnsi" w:hAnsiTheme="minorHAnsi" w:cstheme="minorHAnsi"/>
                <w:sz w:val="26"/>
                <w:szCs w:val="26"/>
              </w:rPr>
            </w:pPr>
          </w:p>
        </w:tc>
      </w:tr>
      <w:tr w:rsidR="00D00582" w:rsidRPr="00B62CFF" w:rsidTr="00B140AB">
        <w:trPr>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000000"/>
              <w:rPr>
                <w:rFonts w:asciiTheme="minorHAnsi" w:hAnsiTheme="minorHAnsi" w:cstheme="minorHAnsi"/>
                <w:sz w:val="26"/>
                <w:szCs w:val="26"/>
              </w:rPr>
            </w:pPr>
          </w:p>
        </w:tc>
      </w:tr>
      <w:tr w:rsidR="00D00582" w:rsidRPr="00B62CFF" w:rsidTr="00B140AB">
        <w:trPr>
          <w:cnfStyle w:val="000000100000"/>
          <w:trHeight w:val="270"/>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100000"/>
              <w:rPr>
                <w:rFonts w:asciiTheme="minorHAnsi" w:hAnsiTheme="minorHAnsi" w:cstheme="minorHAnsi"/>
                <w:sz w:val="26"/>
                <w:szCs w:val="26"/>
              </w:rPr>
            </w:pPr>
          </w:p>
        </w:tc>
      </w:tr>
      <w:tr w:rsidR="00D00582" w:rsidRPr="00B62CFF" w:rsidTr="00B140AB">
        <w:trPr>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000000"/>
              <w:rPr>
                <w:rFonts w:asciiTheme="minorHAnsi" w:hAnsiTheme="minorHAnsi" w:cstheme="minorHAnsi"/>
                <w:sz w:val="26"/>
                <w:szCs w:val="26"/>
              </w:rPr>
            </w:pPr>
          </w:p>
        </w:tc>
      </w:tr>
      <w:tr w:rsidR="00D00582" w:rsidRPr="00B62CFF" w:rsidTr="00B140AB">
        <w:trPr>
          <w:cnfStyle w:val="000000100000"/>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100000"/>
              <w:rPr>
                <w:rFonts w:asciiTheme="minorHAnsi" w:hAnsiTheme="minorHAnsi" w:cstheme="minorHAnsi"/>
                <w:sz w:val="26"/>
                <w:szCs w:val="26"/>
              </w:rPr>
            </w:pPr>
          </w:p>
        </w:tc>
      </w:tr>
      <w:tr w:rsidR="00D00582" w:rsidRPr="00B62CFF" w:rsidTr="00B140AB">
        <w:trPr>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000000"/>
              <w:rPr>
                <w:rFonts w:asciiTheme="minorHAnsi" w:hAnsiTheme="minorHAnsi" w:cstheme="minorHAnsi"/>
                <w:sz w:val="26"/>
                <w:szCs w:val="26"/>
              </w:rPr>
            </w:pPr>
          </w:p>
        </w:tc>
      </w:tr>
      <w:tr w:rsidR="00D00582" w:rsidRPr="00B62CFF" w:rsidTr="00B140AB">
        <w:trPr>
          <w:cnfStyle w:val="000000100000"/>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100000"/>
              <w:rPr>
                <w:rFonts w:asciiTheme="minorHAnsi" w:hAnsiTheme="minorHAnsi" w:cstheme="minorHAnsi"/>
                <w:sz w:val="26"/>
                <w:szCs w:val="26"/>
              </w:rPr>
            </w:pPr>
          </w:p>
        </w:tc>
      </w:tr>
      <w:tr w:rsidR="00D00582" w:rsidRPr="00B62CFF" w:rsidTr="00B140AB">
        <w:trPr>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000000"/>
              <w:rPr>
                <w:rFonts w:asciiTheme="minorHAnsi" w:hAnsiTheme="minorHAnsi" w:cstheme="minorHAnsi"/>
                <w:sz w:val="26"/>
                <w:szCs w:val="26"/>
              </w:rPr>
            </w:pPr>
          </w:p>
        </w:tc>
      </w:tr>
      <w:tr w:rsidR="00D00582" w:rsidRPr="00B62CFF" w:rsidTr="00B140AB">
        <w:trPr>
          <w:cnfStyle w:val="000000100000"/>
          <w:trHeight w:val="287"/>
          <w:jc w:val="center"/>
        </w:trPr>
        <w:tc>
          <w:tcPr>
            <w:cnfStyle w:val="001000000000"/>
            <w:tcW w:w="3504" w:type="dxa"/>
          </w:tcPr>
          <w:p w:rsidR="00D00582" w:rsidRPr="00B62CFF" w:rsidRDefault="00D00582" w:rsidP="00B140AB">
            <w:pPr>
              <w:spacing w:after="80" w:line="240" w:lineRule="auto"/>
              <w:contextualSpacing/>
              <w:rPr>
                <w:rFonts w:asciiTheme="minorHAnsi" w:hAnsiTheme="minorHAnsi" w:cstheme="minorHAnsi"/>
                <w:sz w:val="26"/>
                <w:szCs w:val="26"/>
              </w:rPr>
            </w:pPr>
          </w:p>
        </w:tc>
        <w:tc>
          <w:tcPr>
            <w:tcW w:w="3505" w:type="dxa"/>
          </w:tcPr>
          <w:p w:rsidR="00D00582" w:rsidRPr="00B62CFF" w:rsidRDefault="00D00582" w:rsidP="00B140AB">
            <w:pPr>
              <w:spacing w:after="80" w:line="240" w:lineRule="auto"/>
              <w:contextualSpacing/>
              <w:cnfStyle w:val="000000100000"/>
              <w:rPr>
                <w:rFonts w:asciiTheme="minorHAnsi" w:hAnsiTheme="minorHAnsi" w:cstheme="minorHAnsi"/>
                <w:sz w:val="26"/>
                <w:szCs w:val="26"/>
              </w:rPr>
            </w:pPr>
          </w:p>
        </w:tc>
      </w:tr>
    </w:tbl>
    <w:p w:rsidR="00D00582" w:rsidRPr="00B62CFF" w:rsidRDefault="00D00582" w:rsidP="00D00582">
      <w:pPr>
        <w:spacing w:after="80" w:line="240" w:lineRule="auto"/>
        <w:ind w:firstLine="397"/>
        <w:contextualSpacing/>
        <w:rPr>
          <w:rFonts w:asciiTheme="minorHAnsi" w:hAnsiTheme="minorHAnsi" w:cstheme="minorHAnsi"/>
          <w:sz w:val="26"/>
          <w:szCs w:val="26"/>
        </w:rPr>
      </w:pPr>
    </w:p>
    <w:p w:rsidR="00D00582" w:rsidRDefault="00D00582" w:rsidP="00D00582">
      <w:pPr>
        <w:spacing w:after="80" w:line="240" w:lineRule="auto"/>
        <w:ind w:firstLine="397"/>
        <w:contextualSpacing/>
        <w:rPr>
          <w:rFonts w:asciiTheme="minorHAnsi" w:hAnsiTheme="minorHAnsi" w:cstheme="minorHAnsi"/>
          <w:sz w:val="26"/>
          <w:szCs w:val="26"/>
        </w:rPr>
      </w:pPr>
    </w:p>
    <w:p w:rsidR="006D3ED1" w:rsidRDefault="006D3ED1" w:rsidP="00D00582">
      <w:pPr>
        <w:spacing w:after="80" w:line="240" w:lineRule="auto"/>
        <w:ind w:firstLine="397"/>
        <w:contextualSpacing/>
        <w:rPr>
          <w:rFonts w:asciiTheme="minorHAnsi" w:hAnsiTheme="minorHAnsi" w:cstheme="minorHAnsi"/>
          <w:sz w:val="26"/>
          <w:szCs w:val="26"/>
        </w:rPr>
      </w:pPr>
    </w:p>
    <w:p w:rsidR="006D3ED1" w:rsidRPr="00B62CFF" w:rsidRDefault="006D3ED1" w:rsidP="00D00582">
      <w:pPr>
        <w:spacing w:after="80" w:line="240" w:lineRule="auto"/>
        <w:ind w:firstLine="397"/>
        <w:contextualSpacing/>
        <w:rPr>
          <w:rFonts w:asciiTheme="minorHAnsi" w:hAnsiTheme="minorHAnsi" w:cstheme="minorHAnsi"/>
          <w:sz w:val="26"/>
          <w:szCs w:val="26"/>
        </w:rPr>
      </w:pPr>
    </w:p>
    <w:p w:rsidR="00D00582" w:rsidRPr="00873972" w:rsidRDefault="006D15D2" w:rsidP="00D00582">
      <w:pPr>
        <w:shd w:val="clear" w:color="auto" w:fill="C4BC96" w:themeFill="background2" w:themeFillShade="BF"/>
        <w:spacing w:after="80" w:line="360" w:lineRule="auto"/>
        <w:ind w:firstLine="397"/>
        <w:rPr>
          <w:rFonts w:asciiTheme="minorHAnsi" w:hAnsiTheme="minorHAnsi" w:cs="Arial Unicode MS"/>
          <w:b/>
          <w:bCs/>
          <w:sz w:val="26"/>
          <w:szCs w:val="26"/>
          <w:lang w:bidi="hi-IN"/>
        </w:rPr>
      </w:pPr>
      <w:r>
        <w:rPr>
          <w:rFonts w:ascii="Arial Unicode MS" w:eastAsia="Arial Unicode MS" w:hAnsi="Arial Unicode MS" w:cs="Arial Unicode MS" w:hint="cs"/>
          <w:b/>
          <w:bCs/>
          <w:sz w:val="26"/>
          <w:szCs w:val="23"/>
          <w:cs/>
          <w:lang w:bidi="hi-IN"/>
        </w:rPr>
        <w:lastRenderedPageBreak/>
        <w:t>प्रयोग</w:t>
      </w:r>
      <w:r w:rsidR="00D00582" w:rsidRPr="00B62CFF">
        <w:rPr>
          <w:rFonts w:asciiTheme="minorHAnsi" w:hAnsiTheme="minorHAnsi" w:cstheme="minorHAnsi"/>
          <w:b/>
          <w:bCs/>
          <w:sz w:val="26"/>
          <w:szCs w:val="26"/>
        </w:rPr>
        <w:t xml:space="preserve"> 2:</w:t>
      </w:r>
      <w:r>
        <w:rPr>
          <w:rFonts w:ascii="Arial Unicode MS" w:eastAsia="Arial Unicode MS" w:hAnsi="Arial Unicode MS" w:cs="Arial Unicode MS" w:hint="cs"/>
          <w:b/>
          <w:bCs/>
          <w:sz w:val="26"/>
          <w:szCs w:val="23"/>
          <w:cs/>
          <w:lang w:bidi="hi-IN"/>
        </w:rPr>
        <w:t xml:space="preserve">घरातून टाकलेल्या </w:t>
      </w:r>
      <w:r w:rsidR="00873972">
        <w:rPr>
          <w:rFonts w:ascii="Arial Unicode MS" w:eastAsia="Arial Unicode MS" w:hAnsi="Arial Unicode MS" w:cs="Arial Unicode MS" w:hint="cs"/>
          <w:b/>
          <w:bCs/>
          <w:sz w:val="26"/>
          <w:szCs w:val="23"/>
          <w:cs/>
          <w:lang w:bidi="hi-IN"/>
        </w:rPr>
        <w:t xml:space="preserve"> पुठ्ठ्याच्या वस्तू (डबे)  आणि वाया गेलेले  खाद्यपदार्थ  याचे विद्यार्थ्यांनी  बारकाईने परिक्षण करुन त्यामधील  खतासाठी, पुर्नवापरासाठी, पुननिर्मितीसाठी, आणि जमीनीत पुरण्यासाठी कोणते पदार्थ उपयुक्त आहेत हे ठरवावे.</w:t>
      </w:r>
      <w:r w:rsidR="00D00582">
        <w:rPr>
          <w:rFonts w:asciiTheme="minorHAnsi" w:hAnsiTheme="minorHAnsi" w:cstheme="minorHAnsi"/>
          <w:b/>
          <w:bCs/>
          <w:sz w:val="26"/>
          <w:szCs w:val="26"/>
        </w:rPr>
        <w:t xml:space="preserve"> </w:t>
      </w:r>
    </w:p>
    <w:p w:rsidR="00D00582" w:rsidRPr="00873972" w:rsidRDefault="00D00582" w:rsidP="00D00582">
      <w:pPr>
        <w:spacing w:after="80" w:line="360" w:lineRule="auto"/>
        <w:ind w:firstLine="397"/>
        <w:contextualSpacing/>
        <w:rPr>
          <w:rFonts w:asciiTheme="minorHAnsi" w:hAnsiTheme="minorHAnsi" w:cs="Arial Unicode MS"/>
          <w:sz w:val="26"/>
          <w:szCs w:val="26"/>
          <w:lang w:bidi="hi-IN"/>
        </w:rPr>
      </w:pPr>
    </w:p>
    <w:p w:rsidR="00D00582" w:rsidRPr="00C014C2" w:rsidRDefault="00C014C2" w:rsidP="00D00582">
      <w:pPr>
        <w:spacing w:after="80" w:line="360" w:lineRule="auto"/>
        <w:ind w:firstLine="397"/>
        <w:contextualSpacing/>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खालील तक्ता पुर्ण करा.</w:t>
      </w:r>
    </w:p>
    <w:tbl>
      <w:tblPr>
        <w:tblStyle w:val="MediumGrid3-Accent3"/>
        <w:tblW w:w="9828" w:type="dxa"/>
        <w:tblLook w:val="04A0"/>
      </w:tblPr>
      <w:tblGrid>
        <w:gridCol w:w="1638"/>
        <w:gridCol w:w="933"/>
        <w:gridCol w:w="1117"/>
        <w:gridCol w:w="1068"/>
        <w:gridCol w:w="1224"/>
        <w:gridCol w:w="3848"/>
      </w:tblGrid>
      <w:tr w:rsidR="00C50231" w:rsidRPr="00B62CFF" w:rsidTr="00B140AB">
        <w:trPr>
          <w:cnfStyle w:val="100000000000"/>
        </w:trPr>
        <w:tc>
          <w:tcPr>
            <w:cnfStyle w:val="001000000000"/>
            <w:tcW w:w="1666" w:type="dxa"/>
          </w:tcPr>
          <w:p w:rsidR="00D00582" w:rsidRPr="00C014C2" w:rsidRDefault="00C014C2" w:rsidP="00B140AB">
            <w:pPr>
              <w:spacing w:after="80" w:line="240" w:lineRule="auto"/>
              <w:contextualSpacing/>
              <w:jc w:val="center"/>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पदार्थ</w:t>
            </w:r>
          </w:p>
        </w:tc>
        <w:tc>
          <w:tcPr>
            <w:tcW w:w="925" w:type="dxa"/>
          </w:tcPr>
          <w:p w:rsidR="00D00582" w:rsidRPr="00C014C2" w:rsidRDefault="00C014C2" w:rsidP="00B140AB">
            <w:pPr>
              <w:spacing w:after="80" w:line="240" w:lineRule="auto"/>
              <w:contextualSpacing/>
              <w:jc w:val="center"/>
              <w:cnfStyle w:val="1000000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पुर्नवापर</w:t>
            </w:r>
          </w:p>
        </w:tc>
        <w:tc>
          <w:tcPr>
            <w:tcW w:w="952" w:type="dxa"/>
          </w:tcPr>
          <w:p w:rsidR="00D00582" w:rsidRPr="00C014C2" w:rsidRDefault="00C014C2" w:rsidP="00B140AB">
            <w:pPr>
              <w:spacing w:after="80" w:line="240" w:lineRule="auto"/>
              <w:contextualSpacing/>
              <w:jc w:val="center"/>
              <w:cnfStyle w:val="1000000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पुनर्निर्मिती</w:t>
            </w:r>
          </w:p>
        </w:tc>
        <w:tc>
          <w:tcPr>
            <w:tcW w:w="1090" w:type="dxa"/>
          </w:tcPr>
          <w:p w:rsidR="00D00582" w:rsidRPr="00C014C2" w:rsidRDefault="00C014C2" w:rsidP="00B140AB">
            <w:pPr>
              <w:spacing w:after="80" w:line="240" w:lineRule="auto"/>
              <w:contextualSpacing/>
              <w:jc w:val="center"/>
              <w:cnfStyle w:val="1000000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खत</w:t>
            </w:r>
          </w:p>
        </w:tc>
        <w:tc>
          <w:tcPr>
            <w:tcW w:w="1235" w:type="dxa"/>
          </w:tcPr>
          <w:p w:rsidR="00D00582" w:rsidRPr="00B62CFF" w:rsidRDefault="00C014C2" w:rsidP="00C014C2">
            <w:pPr>
              <w:spacing w:after="80" w:line="240" w:lineRule="auto"/>
              <w:contextualSpacing/>
              <w:jc w:val="center"/>
              <w:cnfStyle w:val="100000000000"/>
              <w:rPr>
                <w:rFonts w:asciiTheme="minorHAnsi" w:hAnsiTheme="minorHAnsi" w:cstheme="minorHAnsi"/>
                <w:sz w:val="26"/>
                <w:szCs w:val="26"/>
              </w:rPr>
            </w:pPr>
            <w:r>
              <w:rPr>
                <w:rFonts w:ascii="Arial Unicode MS" w:eastAsia="Arial Unicode MS" w:hAnsi="Arial Unicode MS" w:cs="Arial Unicode MS" w:hint="cs"/>
                <w:sz w:val="26"/>
                <w:szCs w:val="23"/>
                <w:cs/>
                <w:lang w:bidi="hi-IN"/>
              </w:rPr>
              <w:t>जमीनीत  पुरणे</w:t>
            </w:r>
            <w:r w:rsidR="00D00582" w:rsidRPr="00B62CFF">
              <w:rPr>
                <w:rFonts w:asciiTheme="minorHAnsi" w:hAnsiTheme="minorHAnsi" w:cstheme="minorHAnsi"/>
                <w:sz w:val="26"/>
                <w:szCs w:val="26"/>
              </w:rPr>
              <w:t xml:space="preserve"> </w:t>
            </w:r>
          </w:p>
        </w:tc>
        <w:tc>
          <w:tcPr>
            <w:tcW w:w="3960" w:type="dxa"/>
          </w:tcPr>
          <w:p w:rsidR="00D00582" w:rsidRPr="00C014C2" w:rsidRDefault="00C014C2" w:rsidP="00B140AB">
            <w:pPr>
              <w:spacing w:after="80" w:line="240" w:lineRule="auto"/>
              <w:contextualSpacing/>
              <w:jc w:val="center"/>
              <w:cnfStyle w:val="100000000000"/>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इतर  ठीकाणी</w:t>
            </w:r>
          </w:p>
        </w:tc>
      </w:tr>
      <w:tr w:rsidR="00C50231" w:rsidRPr="00B62CFF" w:rsidTr="00B140AB">
        <w:trPr>
          <w:cnfStyle w:val="000000100000"/>
        </w:trPr>
        <w:tc>
          <w:tcPr>
            <w:cnfStyle w:val="001000000000"/>
            <w:tcW w:w="1666" w:type="dxa"/>
          </w:tcPr>
          <w:p w:rsidR="00D00582" w:rsidRPr="00C014C2" w:rsidRDefault="00C014C2" w:rsidP="00B140AB">
            <w:pPr>
              <w:spacing w:after="80" w:line="240" w:lineRule="auto"/>
              <w:contextualSpacing/>
              <w:jc w:val="center"/>
              <w:rPr>
                <w:rFonts w:ascii="Arial Unicode MS" w:eastAsia="Arial Unicode MS" w:hAnsi="Arial Unicode MS" w:cs="Arial Unicode MS"/>
                <w:sz w:val="26"/>
                <w:szCs w:val="23"/>
                <w:lang w:bidi="hi-IN"/>
              </w:rPr>
            </w:pPr>
            <w:r>
              <w:rPr>
                <w:rFonts w:ascii="Arial Unicode MS" w:eastAsia="Arial Unicode MS" w:hAnsi="Arial Unicode MS" w:cs="Arial Unicode MS" w:hint="cs"/>
                <w:sz w:val="26"/>
                <w:szCs w:val="23"/>
                <w:cs/>
                <w:lang w:bidi="hi-IN"/>
              </w:rPr>
              <w:t>केळाच्या  साली</w:t>
            </w: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r w:rsidRPr="00B62CFF">
              <w:rPr>
                <w:rFonts w:asciiTheme="minorHAnsi" w:hAnsiTheme="minorHAnsi" w:cstheme="minorHAnsi"/>
                <w:sz w:val="26"/>
                <w:szCs w:val="26"/>
              </w:rPr>
              <w:t>X</w:t>
            </w: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r w:rsidR="00C50231" w:rsidRPr="00B62CFF" w:rsidTr="00B140AB">
        <w:tc>
          <w:tcPr>
            <w:cnfStyle w:val="001000000000"/>
            <w:tcW w:w="1666" w:type="dxa"/>
          </w:tcPr>
          <w:p w:rsidR="00D00582" w:rsidRPr="00B62CFF" w:rsidRDefault="00C014C2" w:rsidP="00C014C2">
            <w:pPr>
              <w:spacing w:after="80" w:line="240" w:lineRule="auto"/>
              <w:contextualSpacing/>
              <w:jc w:val="center"/>
              <w:rPr>
                <w:rFonts w:asciiTheme="minorHAnsi" w:hAnsiTheme="minorHAnsi" w:cstheme="minorHAnsi"/>
                <w:sz w:val="26"/>
                <w:szCs w:val="26"/>
              </w:rPr>
            </w:pPr>
            <w:r>
              <w:rPr>
                <w:rFonts w:ascii="Arial Unicode MS" w:eastAsia="Arial Unicode MS" w:hAnsi="Arial Unicode MS" w:cs="Arial Unicode MS" w:hint="cs"/>
                <w:sz w:val="26"/>
                <w:szCs w:val="23"/>
                <w:cs/>
                <w:lang w:bidi="hi-IN"/>
              </w:rPr>
              <w:t>पुर्ण संत्र</w:t>
            </w:r>
            <w:r w:rsidR="00D00582" w:rsidRPr="00B62CFF">
              <w:rPr>
                <w:rFonts w:asciiTheme="minorHAnsi" w:hAnsiTheme="minorHAnsi" w:cstheme="minorHAnsi"/>
                <w:sz w:val="26"/>
                <w:szCs w:val="26"/>
              </w:rPr>
              <w:t xml:space="preserve"> </w:t>
            </w: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r w:rsidRPr="00B62CFF">
              <w:rPr>
                <w:rFonts w:asciiTheme="minorHAnsi" w:hAnsiTheme="minorHAnsi" w:cstheme="minorHAnsi"/>
                <w:sz w:val="26"/>
                <w:szCs w:val="26"/>
              </w:rPr>
              <w:t>X</w:t>
            </w: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C014C2" w:rsidP="00B140AB">
            <w:pPr>
              <w:spacing w:after="80" w:line="240" w:lineRule="auto"/>
              <w:contextualSpacing/>
              <w:jc w:val="center"/>
              <w:rPr>
                <w:rFonts w:asciiTheme="minorHAnsi" w:hAnsiTheme="minorHAnsi" w:cstheme="minorHAnsi"/>
                <w:sz w:val="26"/>
                <w:szCs w:val="26"/>
              </w:rPr>
            </w:pPr>
            <w:r>
              <w:rPr>
                <w:rFonts w:ascii="Arial Unicode MS" w:eastAsia="Arial Unicode MS" w:hAnsi="Arial Unicode MS" w:cs="Arial Unicode MS" w:hint="cs"/>
                <w:sz w:val="26"/>
                <w:szCs w:val="23"/>
                <w:cs/>
                <w:lang w:bidi="hi-IN"/>
              </w:rPr>
              <w:t xml:space="preserve">ज्युसचा </w:t>
            </w:r>
            <w:r w:rsidR="00D00582" w:rsidRPr="00B62CFF">
              <w:rPr>
                <w:rFonts w:asciiTheme="minorHAnsi" w:hAnsiTheme="minorHAnsi" w:cstheme="minorHAnsi"/>
                <w:sz w:val="26"/>
                <w:szCs w:val="26"/>
              </w:rPr>
              <w:t xml:space="preserve"> Box</w:t>
            </w: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r w:rsidRPr="00B62CFF">
              <w:rPr>
                <w:rFonts w:asciiTheme="minorHAnsi" w:hAnsiTheme="minorHAnsi" w:cstheme="minorHAnsi"/>
                <w:sz w:val="26"/>
                <w:szCs w:val="26"/>
              </w:rPr>
              <w:t>X</w:t>
            </w:r>
          </w:p>
        </w:tc>
        <w:tc>
          <w:tcPr>
            <w:tcW w:w="3960" w:type="dxa"/>
          </w:tcPr>
          <w:p w:rsidR="00D00582" w:rsidRPr="00C50231" w:rsidRDefault="00C014C2" w:rsidP="00B140AB">
            <w:pPr>
              <w:spacing w:after="80" w:line="240" w:lineRule="auto"/>
              <w:contextualSpacing/>
              <w:jc w:val="center"/>
              <w:cnfStyle w:val="000000100000"/>
              <w:rPr>
                <w:rFonts w:asciiTheme="minorHAnsi" w:hAnsiTheme="minorHAnsi" w:cs="Arial Unicode MS"/>
                <w:sz w:val="26"/>
                <w:szCs w:val="26"/>
                <w:lang w:bidi="hi-IN"/>
              </w:rPr>
            </w:pPr>
            <w:r>
              <w:rPr>
                <w:rFonts w:ascii="Arial Unicode MS" w:eastAsia="Arial Unicode MS" w:hAnsi="Arial Unicode MS" w:cs="Arial Unicode MS" w:hint="cs"/>
                <w:sz w:val="26"/>
                <w:szCs w:val="23"/>
                <w:cs/>
                <w:lang w:bidi="hi-IN"/>
              </w:rPr>
              <w:t xml:space="preserve">पुन्हा वापरलेली  थर्मास किंवा ज्युसची </w:t>
            </w:r>
            <w:r w:rsidR="00C50231">
              <w:rPr>
                <w:rFonts w:ascii="Arial Unicode MS" w:eastAsia="Arial Unicode MS" w:hAnsi="Arial Unicode MS" w:cs="Arial Unicode MS" w:hint="cs"/>
                <w:sz w:val="26"/>
                <w:szCs w:val="23"/>
                <w:cs/>
                <w:lang w:bidi="hi-IN"/>
              </w:rPr>
              <w:t>प्लास्टिक बाट्ली.</w:t>
            </w:r>
          </w:p>
        </w:tc>
      </w:tr>
      <w:tr w:rsidR="00C50231" w:rsidRPr="00B62CFF" w:rsidTr="00B140AB">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r w:rsidR="00C50231" w:rsidRPr="00B62CFF" w:rsidTr="00B140AB">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r w:rsidR="00C50231" w:rsidRPr="00B62CFF" w:rsidTr="00B140AB">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r w:rsidR="00C50231" w:rsidRPr="00B62CFF" w:rsidTr="00B140AB">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r w:rsidR="00C50231" w:rsidRPr="00B62CFF" w:rsidTr="00B140AB">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000000"/>
              <w:rPr>
                <w:rFonts w:asciiTheme="minorHAnsi" w:hAnsiTheme="minorHAnsi" w:cstheme="minorHAnsi"/>
                <w:sz w:val="26"/>
                <w:szCs w:val="26"/>
              </w:rPr>
            </w:pPr>
          </w:p>
        </w:tc>
      </w:tr>
      <w:tr w:rsidR="00C50231" w:rsidRPr="00B62CFF" w:rsidTr="00B140AB">
        <w:trPr>
          <w:cnfStyle w:val="000000100000"/>
        </w:trPr>
        <w:tc>
          <w:tcPr>
            <w:cnfStyle w:val="001000000000"/>
            <w:tcW w:w="1666" w:type="dxa"/>
          </w:tcPr>
          <w:p w:rsidR="00D00582" w:rsidRPr="00B62CFF" w:rsidRDefault="00D00582" w:rsidP="00B140AB">
            <w:pPr>
              <w:spacing w:after="80" w:line="240" w:lineRule="auto"/>
              <w:contextualSpacing/>
              <w:jc w:val="center"/>
              <w:rPr>
                <w:rFonts w:asciiTheme="minorHAnsi" w:hAnsiTheme="minorHAnsi" w:cstheme="minorHAnsi"/>
                <w:sz w:val="26"/>
                <w:szCs w:val="26"/>
              </w:rPr>
            </w:pPr>
          </w:p>
        </w:tc>
        <w:tc>
          <w:tcPr>
            <w:tcW w:w="92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952"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09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1235"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c>
          <w:tcPr>
            <w:tcW w:w="3960" w:type="dxa"/>
          </w:tcPr>
          <w:p w:rsidR="00D00582" w:rsidRPr="00B62CFF" w:rsidRDefault="00D00582" w:rsidP="00B140AB">
            <w:pPr>
              <w:spacing w:after="80" w:line="240" w:lineRule="auto"/>
              <w:contextualSpacing/>
              <w:jc w:val="center"/>
              <w:cnfStyle w:val="000000100000"/>
              <w:rPr>
                <w:rFonts w:asciiTheme="minorHAnsi" w:hAnsiTheme="minorHAnsi" w:cstheme="minorHAnsi"/>
                <w:sz w:val="26"/>
                <w:szCs w:val="26"/>
              </w:rPr>
            </w:pPr>
          </w:p>
        </w:tc>
      </w:tr>
    </w:tbl>
    <w:p w:rsidR="00D00582" w:rsidRPr="00B62CFF" w:rsidRDefault="00D00582" w:rsidP="00D00582">
      <w:pPr>
        <w:spacing w:after="80" w:line="240" w:lineRule="auto"/>
        <w:ind w:firstLine="397"/>
        <w:contextualSpacing/>
        <w:rPr>
          <w:rFonts w:asciiTheme="minorHAnsi" w:hAnsiTheme="minorHAnsi" w:cstheme="minorHAnsi"/>
          <w:sz w:val="26"/>
          <w:szCs w:val="26"/>
        </w:rPr>
      </w:pPr>
      <w:r w:rsidRPr="00B62CFF">
        <w:rPr>
          <w:rFonts w:asciiTheme="minorHAnsi" w:hAnsiTheme="minorHAnsi" w:cstheme="minorHAnsi"/>
          <w:sz w:val="26"/>
          <w:szCs w:val="26"/>
        </w:rPr>
        <w:t xml:space="preserve"> </w:t>
      </w:r>
    </w:p>
    <w:sectPr w:rsidR="00D00582" w:rsidRPr="00B62CFF"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8AE" w:rsidRDefault="009548AE" w:rsidP="00C708E2">
      <w:pPr>
        <w:spacing w:after="0" w:line="240" w:lineRule="auto"/>
      </w:pPr>
      <w:r>
        <w:separator/>
      </w:r>
    </w:p>
  </w:endnote>
  <w:endnote w:type="continuationSeparator" w:id="1">
    <w:p w:rsidR="009548AE" w:rsidRDefault="009548AE"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5A79EF">
    <w:pPr>
      <w:pStyle w:val="Footer"/>
    </w:pPr>
    <w:r w:rsidRPr="005A79EF">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5A79EF">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5A79EF">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270654">
                  <w:rPr>
                    <w:rFonts w:ascii="Tahoma" w:hAnsi="Tahoma" w:cs="Tahoma"/>
                    <w:noProof/>
                    <w:sz w:val="28"/>
                    <w:szCs w:val="28"/>
                  </w:rPr>
                  <w:t>2</w:t>
                </w:r>
                <w:r w:rsidRPr="005C5BC4">
                  <w:rPr>
                    <w:rFonts w:ascii="Tahoma" w:hAnsi="Tahoma" w:cs="Tahoma"/>
                    <w:sz w:val="28"/>
                    <w:szCs w:val="28"/>
                  </w:rPr>
                  <w:fldChar w:fldCharType="end"/>
                </w:r>
              </w:p>
            </w:txbxContent>
          </v:textbox>
          <w10:wrap anchorx="page" anchory="page"/>
        </v:rect>
      </w:pict>
    </w:r>
    <w:r w:rsidRPr="005A79EF">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5A79EF">
      <w:rPr>
        <w:noProof/>
        <w:lang w:eastAsia="en-IN"/>
      </w:rPr>
      <w:pict>
        <v:rect id="_x0000_s2058" style="position:absolute;margin-left:-63.65pt;margin-top:30.1pt;width:601.65pt;height:12.4pt;z-index:251661312" fillcolor="#00b0f0" stroked="f"/>
      </w:pict>
    </w:r>
    <w:r w:rsidRPr="005A79EF">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Indusa Prectical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8AE" w:rsidRDefault="009548AE" w:rsidP="00C708E2">
      <w:pPr>
        <w:spacing w:after="0" w:line="240" w:lineRule="auto"/>
      </w:pPr>
      <w:r>
        <w:separator/>
      </w:r>
    </w:p>
  </w:footnote>
  <w:footnote w:type="continuationSeparator" w:id="1">
    <w:p w:rsidR="009548AE" w:rsidRDefault="009548AE"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5A79EF" w:rsidP="00BB6E1F">
    <w:pPr>
      <w:pStyle w:val="Header"/>
    </w:pPr>
    <w:r w:rsidRPr="005A79EF">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409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423F5"/>
    <w:rsid w:val="00074268"/>
    <w:rsid w:val="000B6083"/>
    <w:rsid w:val="000C3CF2"/>
    <w:rsid w:val="000D4F27"/>
    <w:rsid w:val="00130E7B"/>
    <w:rsid w:val="00134AFB"/>
    <w:rsid w:val="00134D6D"/>
    <w:rsid w:val="00165461"/>
    <w:rsid w:val="001E6356"/>
    <w:rsid w:val="00201378"/>
    <w:rsid w:val="00217965"/>
    <w:rsid w:val="00236A1D"/>
    <w:rsid w:val="002672A4"/>
    <w:rsid w:val="00270654"/>
    <w:rsid w:val="002759F6"/>
    <w:rsid w:val="002A0478"/>
    <w:rsid w:val="002A4ED3"/>
    <w:rsid w:val="002D18D9"/>
    <w:rsid w:val="002E1943"/>
    <w:rsid w:val="002E2368"/>
    <w:rsid w:val="002E7012"/>
    <w:rsid w:val="00330BAF"/>
    <w:rsid w:val="003404A9"/>
    <w:rsid w:val="00450645"/>
    <w:rsid w:val="004805FD"/>
    <w:rsid w:val="004A0C98"/>
    <w:rsid w:val="004C2E67"/>
    <w:rsid w:val="005277AE"/>
    <w:rsid w:val="0053487B"/>
    <w:rsid w:val="005440B5"/>
    <w:rsid w:val="005A79EF"/>
    <w:rsid w:val="005C5BC4"/>
    <w:rsid w:val="005E7C69"/>
    <w:rsid w:val="00612850"/>
    <w:rsid w:val="006376E8"/>
    <w:rsid w:val="0069619A"/>
    <w:rsid w:val="006A47F2"/>
    <w:rsid w:val="006D15D2"/>
    <w:rsid w:val="006D3ED1"/>
    <w:rsid w:val="006F06BF"/>
    <w:rsid w:val="007A0439"/>
    <w:rsid w:val="007B6A28"/>
    <w:rsid w:val="007D2CB5"/>
    <w:rsid w:val="007D5579"/>
    <w:rsid w:val="008376B2"/>
    <w:rsid w:val="0085715B"/>
    <w:rsid w:val="00873972"/>
    <w:rsid w:val="008E05EB"/>
    <w:rsid w:val="009548AE"/>
    <w:rsid w:val="009904A0"/>
    <w:rsid w:val="009B7D66"/>
    <w:rsid w:val="009E05A8"/>
    <w:rsid w:val="00AE3A3D"/>
    <w:rsid w:val="00AE7940"/>
    <w:rsid w:val="00AF4961"/>
    <w:rsid w:val="00B46516"/>
    <w:rsid w:val="00BB6E1F"/>
    <w:rsid w:val="00C014C2"/>
    <w:rsid w:val="00C222D1"/>
    <w:rsid w:val="00C3001E"/>
    <w:rsid w:val="00C3723E"/>
    <w:rsid w:val="00C50231"/>
    <w:rsid w:val="00C6724B"/>
    <w:rsid w:val="00C708E2"/>
    <w:rsid w:val="00C8402E"/>
    <w:rsid w:val="00CD7058"/>
    <w:rsid w:val="00CF1BDF"/>
    <w:rsid w:val="00D00582"/>
    <w:rsid w:val="00D1526D"/>
    <w:rsid w:val="00D21B61"/>
    <w:rsid w:val="00D72C78"/>
    <w:rsid w:val="00DB2418"/>
    <w:rsid w:val="00E175DD"/>
    <w:rsid w:val="00E2117E"/>
    <w:rsid w:val="00EB66F7"/>
    <w:rsid w:val="00ED26B0"/>
    <w:rsid w:val="00ED6C30"/>
    <w:rsid w:val="00F05EB5"/>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MediumGrid3-Accent3">
    <w:name w:val="Medium Grid 3 Accent 3"/>
    <w:basedOn w:val="TableNormal"/>
    <w:uiPriority w:val="69"/>
    <w:rsid w:val="00D0058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D00582"/>
    <w:rPr>
      <w:color w:val="0000FF" w:themeColor="hyperlink"/>
      <w:u w:val="single"/>
    </w:rPr>
  </w:style>
  <w:style w:type="character" w:styleId="FollowedHyperlink">
    <w:name w:val="FollowedHyperlink"/>
    <w:basedOn w:val="DefaultParagraphFont"/>
    <w:uiPriority w:val="99"/>
    <w:semiHidden/>
    <w:unhideWhenUsed/>
    <w:rsid w:val="00D005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190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14</cp:revision>
  <cp:lastPrinted>2013-11-13T11:45:00Z</cp:lastPrinted>
  <dcterms:created xsi:type="dcterms:W3CDTF">2013-11-13T10:38:00Z</dcterms:created>
  <dcterms:modified xsi:type="dcterms:W3CDTF">2015-02-16T12:17:00Z</dcterms:modified>
</cp:coreProperties>
</file>