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D3" w:rsidRDefault="0069619A" w:rsidP="006376E8">
      <w:pPr>
        <w:spacing w:after="80" w:line="24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-649605</wp:posOffset>
            </wp:positionV>
            <wp:extent cx="2383155" cy="1664335"/>
            <wp:effectExtent l="19050" t="0" r="0" b="0"/>
            <wp:wrapThrough wrapText="bothSides">
              <wp:wrapPolygon edited="0">
                <wp:start x="-173" y="0"/>
                <wp:lineTo x="-173" y="21262"/>
                <wp:lineTo x="21583" y="21262"/>
                <wp:lineTo x="21583" y="0"/>
                <wp:lineTo x="-173" y="0"/>
              </wp:wrapPolygon>
            </wp:wrapThrough>
            <wp:docPr id="50" name="Picture 50" descr="C:\Users\SONY\Desktop\LWD\LWD 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SONY\Desktop\LWD\LWD ne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0E3">
        <w:rPr>
          <w:noProof/>
          <w:sz w:val="24"/>
          <w:szCs w:val="24"/>
          <w:lang w:val="en-US"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7pt;margin-top:-39.95pt;width:334pt;height:131.25pt;z-index:-251658752;mso-position-horizontal-relative:text;mso-position-vertical-relative:text;mso-width-relative:margin;mso-height-relative:margin" wrapcoords="0 0" filled="f" stroked="f" strokecolor="white">
            <v:textbox style="mso-next-textbox:#_x0000_s1026">
              <w:txbxContent>
                <w:p w:rsidR="006F06BF" w:rsidRPr="004805FD" w:rsidRDefault="00ED2192" w:rsidP="00AF4961">
                  <w:pPr>
                    <w:spacing w:after="100" w:line="240" w:lineRule="auto"/>
                    <w:jc w:val="center"/>
                    <w:rPr>
                      <w:rFonts w:ascii="Trebuchet MS" w:hAnsi="Trebuchet MS"/>
                      <w:b/>
                      <w:bCs/>
                      <w:color w:val="002060"/>
                      <w:sz w:val="56"/>
                      <w:szCs w:val="56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002060"/>
                      <w:sz w:val="56"/>
                      <w:szCs w:val="56"/>
                    </w:rPr>
                    <w:t>Candy</w:t>
                  </w:r>
                </w:p>
                <w:p w:rsidR="006F06BF" w:rsidRPr="004805FD" w:rsidRDefault="00ED2192" w:rsidP="00AF4961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jc w:val="right"/>
                    <w:rPr>
                      <w:rFonts w:ascii="Trebuchet MS" w:hAnsi="Trebuchet MS"/>
                      <w:i/>
                      <w:iCs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i/>
                      <w:iCs/>
                      <w:color w:val="002060"/>
                      <w:sz w:val="36"/>
                      <w:szCs w:val="36"/>
                    </w:rPr>
                    <w:t>D</w:t>
                  </w:r>
                  <w:r w:rsidRPr="004805FD">
                    <w:rPr>
                      <w:rFonts w:ascii="Trebuchet MS" w:hAnsi="Trebuchet MS"/>
                      <w:i/>
                      <w:iCs/>
                      <w:color w:val="002060"/>
                      <w:sz w:val="36"/>
                      <w:szCs w:val="36"/>
                    </w:rPr>
                    <w:t>e</w:t>
                  </w:r>
                  <w:r>
                    <w:rPr>
                      <w:rFonts w:ascii="Trebuchet MS" w:hAnsi="Trebuchet MS"/>
                      <w:i/>
                      <w:iCs/>
                      <w:color w:val="002060"/>
                      <w:sz w:val="36"/>
                      <w:szCs w:val="36"/>
                    </w:rPr>
                    <w:t>finition, Classification</w:t>
                  </w:r>
                </w:p>
                <w:p w:rsidR="006F06BF" w:rsidRPr="009E05A8" w:rsidRDefault="006F06BF" w:rsidP="00AF4961">
                  <w:pPr>
                    <w:pStyle w:val="ListParagraph"/>
                    <w:numPr>
                      <w:ilvl w:val="0"/>
                      <w:numId w:val="1"/>
                    </w:numPr>
                    <w:spacing w:after="100" w:line="240" w:lineRule="auto"/>
                    <w:jc w:val="right"/>
                    <w:rPr>
                      <w:rFonts w:ascii="Cambria" w:hAnsi="Cambria"/>
                      <w:i/>
                      <w:iCs/>
                      <w:color w:val="002060"/>
                      <w:sz w:val="24"/>
                      <w:szCs w:val="24"/>
                    </w:rPr>
                  </w:pPr>
                  <w:r w:rsidRPr="009E05A8">
                    <w:rPr>
                      <w:rFonts w:ascii="Cambria" w:hAnsi="Cambria"/>
                      <w:i/>
                      <w:iCs/>
                      <w:color w:val="002060"/>
                      <w:sz w:val="24"/>
                      <w:szCs w:val="24"/>
                    </w:rPr>
                    <w:t>Author Name</w:t>
                  </w:r>
                  <w:r w:rsidR="00ED2192">
                    <w:rPr>
                      <w:rFonts w:ascii="Cambria" w:hAnsi="Cambria"/>
                      <w:i/>
                      <w:iCs/>
                      <w:color w:val="002060"/>
                      <w:sz w:val="24"/>
                      <w:szCs w:val="24"/>
                    </w:rPr>
                    <w:t>: Pallavi</w:t>
                  </w:r>
                </w:p>
              </w:txbxContent>
            </v:textbox>
            <w10:wrap type="topAndBottom"/>
          </v:shape>
        </w:pict>
      </w:r>
      <w:r w:rsidR="003650E3" w:rsidRPr="003650E3">
        <w:rPr>
          <w:noProof/>
          <w:sz w:val="24"/>
          <w:szCs w:val="24"/>
          <w:lang w:eastAsia="en-IN"/>
        </w:rPr>
        <w:pict>
          <v:shape id="_x0000_s1034" type="#_x0000_t202" style="position:absolute;margin-left:299.3pt;margin-top:79.05pt;width:187.6pt;height:25pt;z-index:-251654656;mso-position-horizontal-relative:text;mso-position-vertical-relative:text;mso-width-relative:margin;mso-height-relative:margin" fillcolor="#bfbfbf [2412]" stroked="f" strokecolor="white">
            <v:textbox style="mso-next-textbox:#_x0000_s1034">
              <w:txbxContent>
                <w:p w:rsidR="00F56662" w:rsidRPr="00F56662" w:rsidRDefault="00F56662" w:rsidP="00450645">
                  <w:pPr>
                    <w:spacing w:after="100" w:line="240" w:lineRule="auto"/>
                    <w:jc w:val="center"/>
                    <w:rPr>
                      <w:rFonts w:ascii="Cambria" w:hAnsi="Cambria"/>
                      <w:i/>
                      <w:iCs/>
                      <w:color w:val="002060"/>
                      <w:sz w:val="30"/>
                      <w:szCs w:val="30"/>
                    </w:rPr>
                  </w:pPr>
                  <w:r w:rsidRPr="00F56662">
                    <w:rPr>
                      <w:rFonts w:ascii="Trebuchet MS" w:hAnsi="Trebuchet MS"/>
                      <w:i/>
                      <w:iCs/>
                      <w:color w:val="002060"/>
                      <w:sz w:val="30"/>
                      <w:szCs w:val="30"/>
                    </w:rPr>
                    <w:t>Open Education Resource</w:t>
                  </w:r>
                </w:p>
              </w:txbxContent>
            </v:textbox>
            <w10:wrap type="topAndBottom"/>
          </v:shape>
        </w:pict>
      </w:r>
    </w:p>
    <w:p w:rsidR="009E05A8" w:rsidRPr="00217965" w:rsidRDefault="00ED2192" w:rsidP="00074268">
      <w:pPr>
        <w:shd w:val="clear" w:color="auto" w:fill="C4BC96" w:themeFill="background2" w:themeFillShade="BF"/>
        <w:spacing w:after="80"/>
        <w:ind w:firstLine="397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Definition</w:t>
      </w:r>
      <w:r w:rsidR="009E05A8" w:rsidRPr="00217965">
        <w:rPr>
          <w:b/>
          <w:bCs/>
          <w:color w:val="000000"/>
          <w:sz w:val="26"/>
          <w:szCs w:val="26"/>
        </w:rPr>
        <w:t xml:space="preserve">: </w:t>
      </w:r>
    </w:p>
    <w:p w:rsidR="00ED2192" w:rsidRPr="00ED2192" w:rsidRDefault="00ED2192" w:rsidP="00ED2192">
      <w:pPr>
        <w:spacing w:after="80" w:line="240" w:lineRule="auto"/>
        <w:ind w:firstLine="397"/>
        <w:contextualSpacing/>
        <w:jc w:val="both"/>
        <w:rPr>
          <w:sz w:val="24"/>
          <w:szCs w:val="24"/>
        </w:rPr>
      </w:pPr>
      <w:r w:rsidRPr="00ED2192">
        <w:rPr>
          <w:rFonts w:asciiTheme="minorHAnsi" w:hAnsiTheme="minorHAnsi" w:cs="Arial"/>
          <w:b/>
          <w:bCs/>
          <w:sz w:val="26"/>
          <w:szCs w:val="26"/>
        </w:rPr>
        <w:t>Candy,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r w:rsidRPr="00ED2192">
        <w:rPr>
          <w:rFonts w:asciiTheme="minorHAnsi" w:hAnsiTheme="minorHAnsi" w:cs="Arial"/>
          <w:sz w:val="26"/>
          <w:szCs w:val="26"/>
        </w:rPr>
        <w:t>also called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r w:rsidRPr="00ED2192">
        <w:rPr>
          <w:rFonts w:asciiTheme="minorHAnsi" w:hAnsiTheme="minorHAnsi" w:cs="Arial"/>
          <w:b/>
          <w:bCs/>
          <w:sz w:val="26"/>
          <w:szCs w:val="26"/>
        </w:rPr>
        <w:t>sweets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r w:rsidRPr="00ED2192">
        <w:rPr>
          <w:rFonts w:asciiTheme="minorHAnsi" w:hAnsiTheme="minorHAnsi" w:cs="Arial"/>
          <w:sz w:val="26"/>
          <w:szCs w:val="26"/>
        </w:rPr>
        <w:t>or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r w:rsidRPr="00ED2192">
        <w:rPr>
          <w:rFonts w:asciiTheme="minorHAnsi" w:hAnsiTheme="minorHAnsi" w:cs="Arial"/>
          <w:b/>
          <w:bCs/>
          <w:sz w:val="26"/>
          <w:szCs w:val="26"/>
        </w:rPr>
        <w:t>lollies</w:t>
      </w:r>
      <w:r w:rsidRPr="00ED2192">
        <w:rPr>
          <w:rFonts w:asciiTheme="minorHAnsi" w:hAnsiTheme="minorHAnsi" w:cs="Arial"/>
          <w:sz w:val="26"/>
          <w:szCs w:val="26"/>
        </w:rPr>
        <w:t>, is a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hyperlink r:id="rId9" w:tooltip="Confection" w:history="1">
        <w:r w:rsidRPr="00ED2192">
          <w:rPr>
            <w:rStyle w:val="Hyperlink"/>
            <w:rFonts w:asciiTheme="minorHAnsi" w:hAnsiTheme="minorHAnsi" w:cs="Arial"/>
            <w:color w:val="auto"/>
            <w:sz w:val="26"/>
            <w:szCs w:val="26"/>
            <w:u w:val="none"/>
          </w:rPr>
          <w:t>confection</w:t>
        </w:r>
      </w:hyperlink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r w:rsidRPr="00ED2192">
        <w:rPr>
          <w:rFonts w:asciiTheme="minorHAnsi" w:hAnsiTheme="minorHAnsi" w:cs="Arial"/>
          <w:sz w:val="26"/>
          <w:szCs w:val="26"/>
        </w:rPr>
        <w:t>that features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hyperlink r:id="rId10" w:tooltip="Sugar" w:history="1">
        <w:r w:rsidRPr="00ED2192">
          <w:rPr>
            <w:rStyle w:val="Hyperlink"/>
            <w:rFonts w:asciiTheme="minorHAnsi" w:hAnsiTheme="minorHAnsi" w:cs="Arial"/>
            <w:color w:val="auto"/>
            <w:sz w:val="26"/>
            <w:szCs w:val="26"/>
            <w:u w:val="none"/>
          </w:rPr>
          <w:t>sugar</w:t>
        </w:r>
      </w:hyperlink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r w:rsidRPr="00ED2192">
        <w:rPr>
          <w:rFonts w:asciiTheme="minorHAnsi" w:hAnsiTheme="minorHAnsi" w:cs="Arial"/>
          <w:sz w:val="26"/>
          <w:szCs w:val="26"/>
        </w:rPr>
        <w:t xml:space="preserve">as a principal ingredient. </w:t>
      </w:r>
    </w:p>
    <w:p w:rsidR="00ED2192" w:rsidRDefault="00ED2192" w:rsidP="00ED2192">
      <w:pPr>
        <w:pStyle w:val="NormalWeb"/>
        <w:shd w:val="clear" w:color="auto" w:fill="FFFFFF"/>
        <w:spacing w:before="120" w:beforeAutospacing="0" w:after="120" w:afterAutospacing="0" w:line="307" w:lineRule="atLeast"/>
        <w:jc w:val="both"/>
        <w:rPr>
          <w:rFonts w:asciiTheme="minorHAnsi" w:hAnsiTheme="minorHAnsi" w:cs="Arial"/>
          <w:sz w:val="26"/>
          <w:szCs w:val="26"/>
        </w:rPr>
      </w:pPr>
      <w:r w:rsidRPr="00ED2192">
        <w:rPr>
          <w:rFonts w:asciiTheme="minorHAnsi" w:hAnsiTheme="minorHAnsi" w:cs="Arial"/>
          <w:sz w:val="26"/>
          <w:szCs w:val="26"/>
        </w:rPr>
        <w:t xml:space="preserve">The category, called </w:t>
      </w:r>
      <w:hyperlink r:id="rId11" w:tooltip="Sugar confectionery" w:history="1">
        <w:r w:rsidRPr="00ED2192">
          <w:rPr>
            <w:rStyle w:val="Hyperlink"/>
            <w:rFonts w:asciiTheme="minorHAnsi" w:hAnsiTheme="minorHAnsi" w:cs="Arial"/>
            <w:i/>
            <w:iCs/>
            <w:color w:val="auto"/>
            <w:sz w:val="26"/>
            <w:szCs w:val="26"/>
            <w:u w:val="none"/>
          </w:rPr>
          <w:t>sugar confectionery</w:t>
        </w:r>
      </w:hyperlink>
      <w:r w:rsidRPr="00ED2192">
        <w:rPr>
          <w:rFonts w:asciiTheme="minorHAnsi" w:hAnsiTheme="minorHAnsi" w:cs="Arial"/>
          <w:sz w:val="26"/>
          <w:szCs w:val="26"/>
        </w:rPr>
        <w:t>, encompasses any sweet confection, including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hyperlink r:id="rId12" w:tooltip="Chocolate" w:history="1">
        <w:r w:rsidRPr="00ED2192">
          <w:rPr>
            <w:rStyle w:val="Hyperlink"/>
            <w:rFonts w:asciiTheme="minorHAnsi" w:hAnsiTheme="minorHAnsi" w:cs="Arial"/>
            <w:color w:val="auto"/>
            <w:sz w:val="26"/>
            <w:szCs w:val="26"/>
            <w:u w:val="none"/>
          </w:rPr>
          <w:t>chocolate</w:t>
        </w:r>
      </w:hyperlink>
      <w:r w:rsidRPr="00ED2192">
        <w:rPr>
          <w:rFonts w:asciiTheme="minorHAnsi" w:hAnsiTheme="minorHAnsi" w:cs="Arial"/>
          <w:sz w:val="26"/>
          <w:szCs w:val="26"/>
        </w:rPr>
        <w:t>,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hyperlink r:id="rId13" w:tooltip="Chewing gum" w:history="1">
        <w:r w:rsidRPr="00ED2192">
          <w:rPr>
            <w:rStyle w:val="Hyperlink"/>
            <w:rFonts w:asciiTheme="minorHAnsi" w:hAnsiTheme="minorHAnsi" w:cs="Arial"/>
            <w:color w:val="auto"/>
            <w:sz w:val="26"/>
            <w:szCs w:val="26"/>
            <w:u w:val="none"/>
          </w:rPr>
          <w:t>chewing gum</w:t>
        </w:r>
      </w:hyperlink>
      <w:r w:rsidRPr="00ED2192">
        <w:rPr>
          <w:rFonts w:asciiTheme="minorHAnsi" w:hAnsiTheme="minorHAnsi" w:cs="Arial"/>
          <w:sz w:val="26"/>
          <w:szCs w:val="26"/>
        </w:rPr>
        <w:t>, and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hyperlink r:id="rId14" w:tooltip="Sugar candy" w:history="1">
        <w:r w:rsidRPr="00ED2192">
          <w:rPr>
            <w:rStyle w:val="Hyperlink"/>
            <w:rFonts w:asciiTheme="minorHAnsi" w:hAnsiTheme="minorHAnsi" w:cs="Arial"/>
            <w:color w:val="auto"/>
            <w:sz w:val="26"/>
            <w:szCs w:val="26"/>
            <w:u w:val="none"/>
          </w:rPr>
          <w:t>sugar candy</w:t>
        </w:r>
      </w:hyperlink>
      <w:r w:rsidRPr="00ED2192">
        <w:rPr>
          <w:rFonts w:asciiTheme="minorHAnsi" w:hAnsiTheme="minorHAnsi" w:cs="Arial"/>
          <w:sz w:val="26"/>
          <w:szCs w:val="26"/>
        </w:rPr>
        <w:t xml:space="preserve">. </w:t>
      </w:r>
    </w:p>
    <w:p w:rsidR="00ED2192" w:rsidRPr="00ED2192" w:rsidRDefault="00ED2192" w:rsidP="00ED2192">
      <w:pPr>
        <w:pStyle w:val="NormalWeb"/>
        <w:shd w:val="clear" w:color="auto" w:fill="FFFFFF"/>
        <w:spacing w:before="120" w:beforeAutospacing="0" w:after="120" w:afterAutospacing="0" w:line="307" w:lineRule="atLeast"/>
        <w:jc w:val="both"/>
        <w:rPr>
          <w:rFonts w:asciiTheme="minorHAnsi" w:hAnsiTheme="minorHAnsi" w:cs="Arial"/>
          <w:sz w:val="26"/>
          <w:szCs w:val="26"/>
        </w:rPr>
      </w:pPr>
      <w:r w:rsidRPr="00ED2192">
        <w:rPr>
          <w:rFonts w:asciiTheme="minorHAnsi" w:hAnsiTheme="minorHAnsi" w:cs="Arial"/>
          <w:sz w:val="26"/>
          <w:szCs w:val="26"/>
        </w:rPr>
        <w:t>Vegetables, fruit, or nuts which have been glazed and coated with sugar are said to be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hyperlink r:id="rId15" w:tooltip="Candied fruit" w:history="1">
        <w:r w:rsidRPr="00ED2192">
          <w:rPr>
            <w:rStyle w:val="Hyperlink"/>
            <w:rFonts w:asciiTheme="minorHAnsi" w:hAnsiTheme="minorHAnsi" w:cs="Arial"/>
            <w:i/>
            <w:iCs/>
            <w:color w:val="auto"/>
            <w:sz w:val="26"/>
            <w:szCs w:val="26"/>
            <w:u w:val="none"/>
          </w:rPr>
          <w:t>candied</w:t>
        </w:r>
      </w:hyperlink>
      <w:r w:rsidRPr="00ED2192">
        <w:rPr>
          <w:rFonts w:asciiTheme="minorHAnsi" w:hAnsiTheme="minorHAnsi" w:cs="Arial"/>
          <w:sz w:val="26"/>
          <w:szCs w:val="26"/>
        </w:rPr>
        <w:t>.</w:t>
      </w:r>
    </w:p>
    <w:p w:rsidR="00ED2192" w:rsidRDefault="00ED2192" w:rsidP="00ED2192">
      <w:pPr>
        <w:spacing w:before="240" w:after="80"/>
        <w:contextualSpacing/>
        <w:jc w:val="both"/>
        <w:rPr>
          <w:rFonts w:asciiTheme="minorHAnsi" w:hAnsiTheme="minorHAnsi" w:cs="Arial"/>
          <w:sz w:val="26"/>
          <w:szCs w:val="26"/>
        </w:rPr>
      </w:pPr>
      <w:r w:rsidRPr="00ED2192">
        <w:rPr>
          <w:rFonts w:asciiTheme="minorHAnsi" w:hAnsiTheme="minorHAnsi" w:cs="Arial"/>
          <w:sz w:val="26"/>
          <w:szCs w:val="26"/>
        </w:rPr>
        <w:t>Physically, candy is characterized by the use of a significant amount of sugar, or, in the case of sugar-free candies, by the presence of</w:t>
      </w:r>
      <w:r w:rsidRPr="00ED2192">
        <w:rPr>
          <w:rStyle w:val="apple-converted-space"/>
          <w:rFonts w:asciiTheme="minorHAnsi" w:hAnsiTheme="minorHAnsi" w:cs="Arial"/>
          <w:sz w:val="26"/>
          <w:szCs w:val="26"/>
        </w:rPr>
        <w:t> </w:t>
      </w:r>
      <w:hyperlink r:id="rId16" w:tooltip="Sugar substitutes" w:history="1">
        <w:r w:rsidRPr="00ED2192">
          <w:rPr>
            <w:rStyle w:val="Hyperlink"/>
            <w:rFonts w:asciiTheme="minorHAnsi" w:hAnsiTheme="minorHAnsi" w:cs="Arial"/>
            <w:color w:val="auto"/>
            <w:sz w:val="26"/>
            <w:szCs w:val="26"/>
            <w:u w:val="none"/>
          </w:rPr>
          <w:t>sugar substitutes</w:t>
        </w:r>
      </w:hyperlink>
      <w:r w:rsidRPr="00ED2192">
        <w:rPr>
          <w:rFonts w:asciiTheme="minorHAnsi" w:hAnsiTheme="minorHAnsi" w:cs="Arial"/>
          <w:sz w:val="26"/>
          <w:szCs w:val="26"/>
        </w:rPr>
        <w:t xml:space="preserve">. Unlike a cake or loaf of bread that would be shared among many people, candies are </w:t>
      </w:r>
      <w:r>
        <w:rPr>
          <w:rFonts w:asciiTheme="minorHAnsi" w:hAnsiTheme="minorHAnsi" w:cs="Arial"/>
          <w:sz w:val="26"/>
          <w:szCs w:val="26"/>
        </w:rPr>
        <w:t>usually made in smaller pieces.</w:t>
      </w:r>
    </w:p>
    <w:p w:rsidR="00ED2192" w:rsidRDefault="00ED2192" w:rsidP="00ED2192">
      <w:pPr>
        <w:spacing w:before="240" w:after="80"/>
        <w:contextualSpacing/>
        <w:jc w:val="both"/>
        <w:rPr>
          <w:rFonts w:asciiTheme="minorHAnsi" w:hAnsiTheme="minorHAnsi" w:cs="Arial"/>
          <w:sz w:val="26"/>
          <w:szCs w:val="26"/>
        </w:rPr>
      </w:pPr>
    </w:p>
    <w:p w:rsidR="00ED2192" w:rsidRDefault="00ED2192" w:rsidP="00ED2192">
      <w:pPr>
        <w:spacing w:before="240" w:after="80"/>
        <w:contextualSpacing/>
        <w:jc w:val="both"/>
        <w:rPr>
          <w:rFonts w:asciiTheme="minorHAnsi" w:hAnsiTheme="minorHAnsi" w:cs="Arial"/>
          <w:sz w:val="26"/>
          <w:szCs w:val="26"/>
        </w:rPr>
      </w:pPr>
      <w:r w:rsidRPr="00ED2192">
        <w:rPr>
          <w:rFonts w:asciiTheme="minorHAnsi" w:hAnsiTheme="minorHAnsi" w:cs="Arial"/>
          <w:sz w:val="26"/>
          <w:szCs w:val="26"/>
        </w:rPr>
        <w:t>However, the definition of candy also depends upon how people treat the food.</w:t>
      </w:r>
    </w:p>
    <w:p w:rsidR="00ED2192" w:rsidRDefault="00ED2192" w:rsidP="00ED2192">
      <w:pPr>
        <w:spacing w:before="240" w:after="80"/>
        <w:contextualSpacing/>
        <w:jc w:val="both"/>
        <w:rPr>
          <w:rFonts w:asciiTheme="minorHAnsi" w:hAnsiTheme="minorHAnsi" w:cs="Arial"/>
          <w:sz w:val="26"/>
          <w:szCs w:val="26"/>
        </w:rPr>
      </w:pPr>
    </w:p>
    <w:p w:rsidR="00ED2192" w:rsidRDefault="00ED2192" w:rsidP="00ED2192">
      <w:pPr>
        <w:spacing w:before="240" w:after="80"/>
        <w:contextualSpacing/>
        <w:jc w:val="center"/>
        <w:rPr>
          <w:sz w:val="24"/>
          <w:szCs w:val="24"/>
        </w:rPr>
      </w:pPr>
      <w:r w:rsidRPr="00ED2192">
        <w:rPr>
          <w:noProof/>
          <w:sz w:val="24"/>
          <w:szCs w:val="24"/>
          <w:lang w:val="en-US"/>
        </w:rPr>
        <w:drawing>
          <wp:inline distT="0" distB="0" distL="0" distR="0">
            <wp:extent cx="2094948" cy="1433146"/>
            <wp:effectExtent l="19050" t="0" r="552" b="0"/>
            <wp:docPr id="1" name="Picture 1" descr="http://upload.wikimedia.org/wikipedia/commons/thumb/1/16/Batasha_sweets.jpg/220px-Batasha_swe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6/Batasha_sweets.jpg/220px-Batasha_sweet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43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192" w:rsidRDefault="00ED2192" w:rsidP="00ED2192">
      <w:pPr>
        <w:jc w:val="center"/>
        <w:rPr>
          <w:rFonts w:asciiTheme="minorHAnsi" w:hAnsiTheme="minorHAnsi" w:cs="Arial"/>
          <w:sz w:val="26"/>
          <w:szCs w:val="26"/>
          <w:shd w:val="clear" w:color="auto" w:fill="F9F9F9"/>
        </w:rPr>
      </w:pPr>
      <w:proofErr w:type="spellStart"/>
      <w:r w:rsidRPr="00CE6295">
        <w:rPr>
          <w:rFonts w:asciiTheme="minorHAnsi" w:hAnsiTheme="minorHAnsi" w:cs="Arial"/>
          <w:i/>
          <w:iCs/>
          <w:sz w:val="26"/>
          <w:szCs w:val="26"/>
          <w:shd w:val="clear" w:color="auto" w:fill="F9F9F9"/>
        </w:rPr>
        <w:t>Batasha</w:t>
      </w:r>
      <w:proofErr w:type="spellEnd"/>
      <w:r w:rsidRPr="00CE6295">
        <w:rPr>
          <w:rStyle w:val="apple-converted-space"/>
          <w:rFonts w:asciiTheme="minorHAnsi" w:hAnsiTheme="minorHAnsi" w:cs="Arial"/>
          <w:sz w:val="26"/>
          <w:szCs w:val="26"/>
          <w:shd w:val="clear" w:color="auto" w:fill="F9F9F9"/>
        </w:rPr>
        <w:t> </w:t>
      </w:r>
      <w:r w:rsidRPr="00CE6295">
        <w:rPr>
          <w:rFonts w:asciiTheme="minorHAnsi" w:hAnsiTheme="minorHAnsi" w:cs="Arial"/>
          <w:sz w:val="26"/>
          <w:szCs w:val="26"/>
          <w:shd w:val="clear" w:color="auto" w:fill="F9F9F9"/>
        </w:rPr>
        <w:t>are one of many traditional candies found in South Asia.</w:t>
      </w:r>
    </w:p>
    <w:p w:rsidR="00ED2192" w:rsidRPr="00ED2192" w:rsidRDefault="00ED2192" w:rsidP="00ED2192">
      <w:pPr>
        <w:pStyle w:val="NormalWeb"/>
        <w:shd w:val="clear" w:color="auto" w:fill="FFFFFF"/>
        <w:spacing w:before="120" w:beforeAutospacing="0" w:after="120" w:afterAutospacing="0" w:line="307" w:lineRule="atLeast"/>
        <w:rPr>
          <w:rFonts w:asciiTheme="minorHAnsi" w:hAnsiTheme="minorHAnsi" w:cs="Arial"/>
          <w:sz w:val="26"/>
          <w:szCs w:val="26"/>
        </w:rPr>
      </w:pPr>
      <w:r w:rsidRPr="00ED2192">
        <w:rPr>
          <w:rFonts w:asciiTheme="minorHAnsi" w:hAnsiTheme="minorHAnsi" w:cs="Arial"/>
          <w:sz w:val="26"/>
          <w:szCs w:val="26"/>
        </w:rPr>
        <w:t>Candy is a sweet food product.</w:t>
      </w:r>
    </w:p>
    <w:p w:rsidR="00ED2192" w:rsidRDefault="003650E3" w:rsidP="00ED2192">
      <w:pPr>
        <w:rPr>
          <w:rFonts w:asciiTheme="minorHAnsi" w:hAnsiTheme="minorHAnsi" w:cs="Arial"/>
          <w:sz w:val="26"/>
          <w:szCs w:val="26"/>
        </w:rPr>
      </w:pPr>
      <w:hyperlink r:id="rId18" w:tooltip="Sugar candies" w:history="1">
        <w:r w:rsidR="00ED2192" w:rsidRPr="00ED2192">
          <w:rPr>
            <w:rStyle w:val="Hyperlink"/>
            <w:rFonts w:asciiTheme="minorHAnsi" w:hAnsiTheme="minorHAnsi" w:cs="Arial"/>
            <w:b/>
            <w:bCs/>
            <w:color w:val="auto"/>
            <w:sz w:val="26"/>
            <w:szCs w:val="26"/>
            <w:u w:val="none"/>
          </w:rPr>
          <w:t>Sugar candies</w:t>
        </w:r>
      </w:hyperlink>
      <w:r w:rsidR="00ED2192" w:rsidRPr="00ED2192">
        <w:rPr>
          <w:rStyle w:val="apple-converted-space"/>
          <w:rFonts w:asciiTheme="minorHAnsi" w:hAnsiTheme="minorHAnsi" w:cs="Arial"/>
          <w:b/>
          <w:bCs/>
          <w:sz w:val="26"/>
          <w:szCs w:val="26"/>
        </w:rPr>
        <w:t> </w:t>
      </w:r>
      <w:r w:rsidR="00ED2192" w:rsidRPr="00ED2192">
        <w:rPr>
          <w:rFonts w:asciiTheme="minorHAnsi" w:hAnsiTheme="minorHAnsi" w:cs="Arial"/>
          <w:b/>
          <w:bCs/>
          <w:sz w:val="26"/>
          <w:szCs w:val="26"/>
        </w:rPr>
        <w:t>include hard candies, caramels, marshmallows, taffy, and other candies whose principal ingredient is sugar.</w:t>
      </w:r>
    </w:p>
    <w:p w:rsidR="00ED2192" w:rsidRPr="004333AC" w:rsidRDefault="004333AC" w:rsidP="004333AC">
      <w:pPr>
        <w:shd w:val="clear" w:color="auto" w:fill="C4BC96" w:themeFill="background2" w:themeFillShade="BF"/>
        <w:spacing w:after="80"/>
        <w:ind w:firstLine="397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4333AC">
        <w:rPr>
          <w:rFonts w:asciiTheme="minorHAnsi" w:hAnsiTheme="minorHAnsi"/>
          <w:b/>
          <w:bCs/>
          <w:color w:val="000000"/>
          <w:sz w:val="26"/>
          <w:szCs w:val="26"/>
        </w:rPr>
        <w:t>Classifica</w:t>
      </w:r>
      <w:r w:rsidR="00ED2192" w:rsidRPr="004333AC">
        <w:rPr>
          <w:rFonts w:asciiTheme="minorHAnsi" w:hAnsiTheme="minorHAnsi"/>
          <w:b/>
          <w:bCs/>
          <w:color w:val="000000"/>
          <w:sz w:val="26"/>
          <w:szCs w:val="26"/>
        </w:rPr>
        <w:t>tion:</w:t>
      </w:r>
    </w:p>
    <w:p w:rsidR="00ED2192" w:rsidRPr="004333AC" w:rsidRDefault="00ED2192" w:rsidP="00ED2192">
      <w:pPr>
        <w:pStyle w:val="NormalWeb"/>
        <w:shd w:val="clear" w:color="auto" w:fill="FFFFFF"/>
        <w:spacing w:before="120" w:beforeAutospacing="0" w:after="120" w:afterAutospacing="0" w:line="307" w:lineRule="atLeast"/>
        <w:rPr>
          <w:rFonts w:asciiTheme="minorHAnsi" w:hAnsiTheme="minorHAnsi" w:cs="Arial"/>
          <w:sz w:val="26"/>
          <w:szCs w:val="26"/>
        </w:rPr>
      </w:pPr>
      <w:r w:rsidRPr="004333AC">
        <w:rPr>
          <w:rFonts w:asciiTheme="minorHAnsi" w:hAnsiTheme="minorHAnsi" w:cs="Arial"/>
          <w:sz w:val="26"/>
          <w:szCs w:val="26"/>
        </w:rPr>
        <w:t>Commercially, sugar candies are often divided into groups a</w:t>
      </w:r>
      <w:r w:rsidR="004333AC" w:rsidRPr="004333AC">
        <w:rPr>
          <w:rFonts w:asciiTheme="minorHAnsi" w:hAnsiTheme="minorHAnsi" w:cs="Arial"/>
          <w:sz w:val="26"/>
          <w:szCs w:val="26"/>
        </w:rPr>
        <w:t xml:space="preserve">ccording to the amount of sugar </w:t>
      </w:r>
      <w:r w:rsidRPr="004333AC">
        <w:rPr>
          <w:rFonts w:asciiTheme="minorHAnsi" w:hAnsiTheme="minorHAnsi" w:cs="Arial"/>
          <w:sz w:val="26"/>
          <w:szCs w:val="26"/>
        </w:rPr>
        <w:t>they contain and their chemical structure.</w:t>
      </w:r>
    </w:p>
    <w:p w:rsidR="00ED2192" w:rsidRPr="004333AC" w:rsidRDefault="004333AC" w:rsidP="00ED2192">
      <w:pPr>
        <w:rPr>
          <w:rFonts w:asciiTheme="minorHAnsi" w:hAnsiTheme="minorHAnsi"/>
          <w:sz w:val="26"/>
          <w:szCs w:val="26"/>
        </w:rPr>
      </w:pPr>
      <w:r w:rsidRPr="004333AC">
        <w:rPr>
          <w:rFonts w:asciiTheme="minorHAnsi" w:hAnsiTheme="minorHAnsi"/>
          <w:sz w:val="26"/>
          <w:szCs w:val="26"/>
        </w:rPr>
        <w:t>A</w:t>
      </w:r>
      <w:r w:rsidR="00F46089">
        <w:rPr>
          <w:rFonts w:asciiTheme="minorHAnsi" w:hAnsiTheme="minorHAnsi"/>
          <w:sz w:val="26"/>
          <w:szCs w:val="26"/>
        </w:rPr>
        <w:t>s mentioned above there are various</w:t>
      </w:r>
      <w:r w:rsidRPr="004333AC">
        <w:rPr>
          <w:rFonts w:asciiTheme="minorHAnsi" w:hAnsiTheme="minorHAnsi"/>
          <w:sz w:val="26"/>
          <w:szCs w:val="26"/>
        </w:rPr>
        <w:t xml:space="preserve"> types of candy. But we will only learn about </w:t>
      </w:r>
      <w:r w:rsidR="00F46089" w:rsidRPr="004333AC">
        <w:rPr>
          <w:rFonts w:asciiTheme="minorHAnsi" w:hAnsiTheme="minorHAnsi"/>
          <w:sz w:val="26"/>
          <w:szCs w:val="26"/>
        </w:rPr>
        <w:t>it</w:t>
      </w:r>
      <w:r w:rsidR="00F46089">
        <w:rPr>
          <w:rFonts w:asciiTheme="minorHAnsi" w:hAnsiTheme="minorHAnsi"/>
          <w:sz w:val="26"/>
          <w:szCs w:val="26"/>
        </w:rPr>
        <w:t>s</w:t>
      </w:r>
      <w:r w:rsidRPr="004333AC">
        <w:rPr>
          <w:rFonts w:asciiTheme="minorHAnsi" w:hAnsiTheme="minorHAnsi"/>
          <w:sz w:val="26"/>
          <w:szCs w:val="26"/>
        </w:rPr>
        <w:t xml:space="preserve"> 2 types which are </w:t>
      </w:r>
      <w:r w:rsidR="00F46089">
        <w:rPr>
          <w:rFonts w:asciiTheme="minorHAnsi" w:hAnsiTheme="minorHAnsi"/>
          <w:sz w:val="26"/>
          <w:szCs w:val="26"/>
        </w:rPr>
        <w:t xml:space="preserve">most </w:t>
      </w:r>
      <w:r w:rsidRPr="004333AC">
        <w:rPr>
          <w:rFonts w:asciiTheme="minorHAnsi" w:hAnsiTheme="minorHAnsi"/>
          <w:sz w:val="26"/>
          <w:szCs w:val="26"/>
        </w:rPr>
        <w:t>popular in India.</w:t>
      </w:r>
    </w:p>
    <w:p w:rsidR="004333AC" w:rsidRPr="004333AC" w:rsidRDefault="004333AC" w:rsidP="004333AC">
      <w:pPr>
        <w:pStyle w:val="ListParagraph"/>
        <w:numPr>
          <w:ilvl w:val="0"/>
          <w:numId w:val="5"/>
        </w:numPr>
        <w:rPr>
          <w:rFonts w:asciiTheme="minorHAnsi" w:hAnsiTheme="minorHAnsi"/>
          <w:sz w:val="26"/>
          <w:szCs w:val="26"/>
        </w:rPr>
      </w:pPr>
      <w:r w:rsidRPr="004333AC">
        <w:rPr>
          <w:rFonts w:asciiTheme="minorHAnsi" w:hAnsiTheme="minorHAnsi"/>
          <w:sz w:val="26"/>
          <w:szCs w:val="26"/>
        </w:rPr>
        <w:t>Fruit candy</w:t>
      </w:r>
    </w:p>
    <w:p w:rsidR="004333AC" w:rsidRDefault="004333AC" w:rsidP="000B3652">
      <w:pPr>
        <w:pStyle w:val="ListParagraph"/>
        <w:numPr>
          <w:ilvl w:val="0"/>
          <w:numId w:val="5"/>
        </w:numPr>
        <w:rPr>
          <w:rFonts w:asciiTheme="minorHAnsi" w:hAnsiTheme="minorHAnsi"/>
          <w:sz w:val="26"/>
          <w:szCs w:val="26"/>
        </w:rPr>
      </w:pPr>
      <w:r w:rsidRPr="000B3652">
        <w:rPr>
          <w:rFonts w:asciiTheme="minorHAnsi" w:hAnsiTheme="minorHAnsi"/>
          <w:sz w:val="26"/>
          <w:szCs w:val="26"/>
        </w:rPr>
        <w:t xml:space="preserve">Nut brittles i.e. </w:t>
      </w:r>
      <w:proofErr w:type="spellStart"/>
      <w:r w:rsidRPr="000B3652">
        <w:rPr>
          <w:rFonts w:asciiTheme="minorHAnsi" w:hAnsiTheme="minorHAnsi"/>
          <w:sz w:val="26"/>
          <w:szCs w:val="26"/>
        </w:rPr>
        <w:t>chikki</w:t>
      </w:r>
      <w:proofErr w:type="spellEnd"/>
    </w:p>
    <w:sectPr w:rsidR="004333AC" w:rsidSect="006A47F2">
      <w:headerReference w:type="even" r:id="rId19"/>
      <w:headerReference w:type="default" r:id="rId20"/>
      <w:footerReference w:type="default" r:id="rId21"/>
      <w:pgSz w:w="11906" w:h="16838" w:code="9"/>
      <w:pgMar w:top="1299" w:right="991" w:bottom="993" w:left="1134" w:header="142" w:footer="559" w:gutter="0"/>
      <w:cols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7C" w:rsidRDefault="00093F7C" w:rsidP="00C708E2">
      <w:pPr>
        <w:spacing w:after="0" w:line="240" w:lineRule="auto"/>
      </w:pPr>
      <w:r>
        <w:separator/>
      </w:r>
    </w:p>
  </w:endnote>
  <w:endnote w:type="continuationSeparator" w:id="0">
    <w:p w:rsidR="00093F7C" w:rsidRDefault="00093F7C" w:rsidP="00C7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16" w:rsidRDefault="003650E3">
    <w:pPr>
      <w:pStyle w:val="Footer"/>
    </w:pPr>
    <w:r w:rsidRPr="003650E3">
      <w:rPr>
        <w:noProof/>
        <w:lang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13.4pt;margin-top:.35pt;width:568.85pt;height:.05pt;z-index:251662336" o:connectortype="straight" strokecolor="#7f7f7f [1612]"/>
      </w:pict>
    </w:r>
    <w:r w:rsidRPr="003650E3">
      <w:rPr>
        <w:noProof/>
        <w:lang w:eastAsia="en-IN"/>
      </w:rPr>
      <w:pict>
        <v:rect id="_x0000_s2061" style="position:absolute;margin-left:488.5pt;margin-top:1.5pt;width:65.95pt;height:29.8pt;z-index:251655167" fillcolor="#92d050" stroked="f" strokecolor="#ffc000"/>
      </w:pict>
    </w:r>
    <w:r>
      <w:rPr>
        <w:noProof/>
        <w:lang w:val="en-US" w:eastAsia="zh-TW" w:bidi="ar-SA"/>
      </w:rPr>
      <w:pict>
        <v:rect id="_x0000_s2050" style="position:absolute;margin-left:530.45pt;margin-top:804pt;width:60pt;height:70.5pt;z-index:251656192;mso-position-horizontal-relative:page;mso-position-vertical-relative:page" filled="f" stroked="f">
          <v:textbox style="mso-next-textbox:#_x0000_s2050">
            <w:txbxContent>
              <w:p w:rsidR="00CF1BDF" w:rsidRPr="005C5BC4" w:rsidRDefault="003650E3">
                <w:pPr>
                  <w:jc w:val="center"/>
                  <w:rPr>
                    <w:rFonts w:ascii="Tahoma" w:hAnsi="Tahoma" w:cs="Tahoma"/>
                    <w:sz w:val="28"/>
                    <w:szCs w:val="28"/>
                    <w:lang w:val="en-US"/>
                  </w:rPr>
                </w:pP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begin"/>
                </w:r>
                <w:r w:rsidR="00CF1BDF" w:rsidRPr="005C5BC4">
                  <w:rPr>
                    <w:rFonts w:ascii="Tahoma" w:hAnsi="Tahoma" w:cs="Tahoma"/>
                    <w:sz w:val="28"/>
                    <w:szCs w:val="28"/>
                  </w:rPr>
                  <w:instrText xml:space="preserve"> PAGE   \* MERGEFORMAT </w:instrText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separate"/>
                </w:r>
                <w:r w:rsidR="000B3652">
                  <w:rPr>
                    <w:rFonts w:ascii="Tahoma" w:hAnsi="Tahoma" w:cs="Tahoma"/>
                    <w:noProof/>
                    <w:sz w:val="28"/>
                    <w:szCs w:val="28"/>
                  </w:rPr>
                  <w:t>1</w:t>
                </w:r>
                <w:r w:rsidRPr="005C5BC4">
                  <w:rPr>
                    <w:rFonts w:ascii="Tahoma" w:hAnsi="Tahoma" w:cs="Tahom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Pr="003650E3">
      <w:rPr>
        <w:noProof/>
        <w:lang w:eastAsia="e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9.1pt;margin-top:5.45pt;width:300.6pt;height:20pt;z-index:251663360" filled="f" stroked="f">
          <v:textbox style="mso-next-textbox:#_x0000_s2060">
            <w:txbxContent>
              <w:p w:rsidR="005C5BC4" w:rsidRPr="000D4F27" w:rsidRDefault="005C5BC4" w:rsidP="005C5BC4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Vigyan Ashram, Pabal</w:t>
                </w:r>
              </w:p>
            </w:txbxContent>
          </v:textbox>
        </v:shape>
      </w:pict>
    </w:r>
    <w:r w:rsidRPr="003650E3">
      <w:rPr>
        <w:noProof/>
        <w:lang w:eastAsia="en-IN"/>
      </w:rPr>
      <w:pict>
        <v:rect id="_x0000_s2058" style="position:absolute;margin-left:-63.65pt;margin-top:30.1pt;width:601.65pt;height:12.4pt;z-index:251661312" fillcolor="#00b0f0" stroked="f"/>
      </w:pict>
    </w:r>
    <w:r w:rsidRPr="003650E3">
      <w:rPr>
        <w:noProof/>
        <w:lang w:eastAsia="en-IN"/>
      </w:rPr>
      <w:pict>
        <v:shape id="_x0000_s2056" type="#_x0000_t202" style="position:absolute;margin-left:175.9pt;margin-top:6.3pt;width:300.6pt;height:20pt;z-index:251659264" filled="f" stroked="f">
          <v:textbox style="mso-next-textbox:#_x0000_s2056">
            <w:txbxContent>
              <w:p w:rsidR="000D4F27" w:rsidRPr="000D4F27" w:rsidRDefault="004333AC" w:rsidP="000D4F27">
                <w:pPr>
                  <w:jc w:val="right"/>
                  <w:rPr>
                    <w:lang w:val="en-US"/>
                  </w:rPr>
                </w:pPr>
                <w:r>
                  <w:rPr>
                    <w:lang w:val="en-US"/>
                  </w:rPr>
                  <w:t>Indusa Pra</w:t>
                </w:r>
                <w:r w:rsidR="000D4F27">
                  <w:rPr>
                    <w:lang w:val="en-US"/>
                  </w:rPr>
                  <w:t>ctical Training Institute.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7C" w:rsidRDefault="00093F7C" w:rsidP="00C708E2">
      <w:pPr>
        <w:spacing w:after="0" w:line="240" w:lineRule="auto"/>
      </w:pPr>
      <w:r>
        <w:separator/>
      </w:r>
    </w:p>
  </w:footnote>
  <w:footnote w:type="continuationSeparator" w:id="0">
    <w:p w:rsidR="00093F7C" w:rsidRDefault="00093F7C" w:rsidP="00C7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68" w:rsidRDefault="00ED6C3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E2" w:rsidRDefault="003650E3" w:rsidP="00BB6E1F">
    <w:pPr>
      <w:pStyle w:val="Header"/>
    </w:pPr>
    <w:r w:rsidRPr="003650E3">
      <w:rPr>
        <w:noProof/>
        <w:lang w:eastAsia="en-IN"/>
      </w:rPr>
      <w:pict>
        <v:rect id="_x0000_s2057" style="position:absolute;margin-left:-59.2pt;margin-top:-10.4pt;width:601.65pt;height:26.45pt;z-index:251660288" fillcolor="#00b0f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5098"/>
    <w:multiLevelType w:val="hybridMultilevel"/>
    <w:tmpl w:val="7C9E3F2E"/>
    <w:lvl w:ilvl="0" w:tplc="E2A698E2">
      <w:numFmt w:val="bullet"/>
      <w:lvlText w:val="-"/>
      <w:lvlJc w:val="left"/>
      <w:pPr>
        <w:ind w:left="720" w:hanging="360"/>
      </w:pPr>
      <w:rPr>
        <w:rFonts w:ascii="Verdana" w:eastAsia="Calibri" w:hAnsi="Verdana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86209"/>
    <w:multiLevelType w:val="hybridMultilevel"/>
    <w:tmpl w:val="735608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30A1F"/>
    <w:multiLevelType w:val="hybridMultilevel"/>
    <w:tmpl w:val="2370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D0BAA"/>
    <w:multiLevelType w:val="hybridMultilevel"/>
    <w:tmpl w:val="AD46F150"/>
    <w:lvl w:ilvl="0" w:tplc="3D2629DE">
      <w:numFmt w:val="bullet"/>
      <w:lvlText w:val="-"/>
      <w:lvlJc w:val="left"/>
      <w:pPr>
        <w:ind w:left="1807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4">
    <w:nsid w:val="5FEE6D9C"/>
    <w:multiLevelType w:val="hybridMultilevel"/>
    <w:tmpl w:val="51022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F3F2D"/>
    <w:multiLevelType w:val="hybridMultilevel"/>
    <w:tmpl w:val="6DF84354"/>
    <w:lvl w:ilvl="0" w:tplc="354064EE">
      <w:start w:val="4"/>
      <w:numFmt w:val="bullet"/>
      <w:lvlText w:val="-"/>
      <w:lvlJc w:val="left"/>
      <w:pPr>
        <w:ind w:left="2271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5602">
      <o:colormru v:ext="edit" colors="#f30,#cf3,#cf6,#b8d87e"/>
      <o:colormenu v:ext="edit" fillcolor="none [2412]" strokecolor="none [3215]"/>
    </o:shapedefaults>
    <o:shapelayout v:ext="edit">
      <o:idmap v:ext="edit" data="2"/>
      <o:rules v:ext="edit"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D4F27"/>
    <w:rsid w:val="000027C1"/>
    <w:rsid w:val="0001456C"/>
    <w:rsid w:val="00023EE6"/>
    <w:rsid w:val="00074268"/>
    <w:rsid w:val="0007705E"/>
    <w:rsid w:val="00093F7C"/>
    <w:rsid w:val="000B3652"/>
    <w:rsid w:val="000B6083"/>
    <w:rsid w:val="000C3CF2"/>
    <w:rsid w:val="000D4F27"/>
    <w:rsid w:val="00130E7B"/>
    <w:rsid w:val="00134AFB"/>
    <w:rsid w:val="00134D6D"/>
    <w:rsid w:val="00165461"/>
    <w:rsid w:val="00201378"/>
    <w:rsid w:val="00217965"/>
    <w:rsid w:val="00236A1D"/>
    <w:rsid w:val="002672A4"/>
    <w:rsid w:val="002A4ED3"/>
    <w:rsid w:val="002D18D9"/>
    <w:rsid w:val="002E1943"/>
    <w:rsid w:val="002E2368"/>
    <w:rsid w:val="002E7012"/>
    <w:rsid w:val="002F7FF4"/>
    <w:rsid w:val="00330BAF"/>
    <w:rsid w:val="003404A9"/>
    <w:rsid w:val="003650E3"/>
    <w:rsid w:val="004333AC"/>
    <w:rsid w:val="00450645"/>
    <w:rsid w:val="004805FD"/>
    <w:rsid w:val="004A0C98"/>
    <w:rsid w:val="0053487B"/>
    <w:rsid w:val="005440B5"/>
    <w:rsid w:val="005A6B24"/>
    <w:rsid w:val="005C5BC4"/>
    <w:rsid w:val="005E7C69"/>
    <w:rsid w:val="00612850"/>
    <w:rsid w:val="006376E8"/>
    <w:rsid w:val="006813B8"/>
    <w:rsid w:val="0069619A"/>
    <w:rsid w:val="006A47F2"/>
    <w:rsid w:val="006F06BF"/>
    <w:rsid w:val="007A0439"/>
    <w:rsid w:val="007B6A28"/>
    <w:rsid w:val="007D2CB5"/>
    <w:rsid w:val="007D5579"/>
    <w:rsid w:val="008336E8"/>
    <w:rsid w:val="008376B2"/>
    <w:rsid w:val="0085715B"/>
    <w:rsid w:val="008C166F"/>
    <w:rsid w:val="009904A0"/>
    <w:rsid w:val="009B7D66"/>
    <w:rsid w:val="009E05A8"/>
    <w:rsid w:val="00A43B40"/>
    <w:rsid w:val="00AE3A3D"/>
    <w:rsid w:val="00AE7940"/>
    <w:rsid w:val="00AF4961"/>
    <w:rsid w:val="00B46516"/>
    <w:rsid w:val="00BB6E1F"/>
    <w:rsid w:val="00C222D1"/>
    <w:rsid w:val="00C3001E"/>
    <w:rsid w:val="00C3723E"/>
    <w:rsid w:val="00C6724B"/>
    <w:rsid w:val="00C708E2"/>
    <w:rsid w:val="00C8402E"/>
    <w:rsid w:val="00CD7058"/>
    <w:rsid w:val="00CF1BDF"/>
    <w:rsid w:val="00D1526D"/>
    <w:rsid w:val="00D21B61"/>
    <w:rsid w:val="00D72C78"/>
    <w:rsid w:val="00D903C1"/>
    <w:rsid w:val="00E175DD"/>
    <w:rsid w:val="00E2117E"/>
    <w:rsid w:val="00EB66F7"/>
    <w:rsid w:val="00ED2192"/>
    <w:rsid w:val="00ED26B0"/>
    <w:rsid w:val="00ED6C30"/>
    <w:rsid w:val="00F0726C"/>
    <w:rsid w:val="00F46089"/>
    <w:rsid w:val="00F5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ru v:ext="edit" colors="#f30,#cf3,#cf6,#b8d87e"/>
      <o:colormenu v:ext="edit" fillcolor="none [2412]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mr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61"/>
    <w:pPr>
      <w:spacing w:after="200" w:line="276" w:lineRule="auto"/>
    </w:pPr>
    <w:rPr>
      <w:sz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D4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8E2"/>
  </w:style>
  <w:style w:type="paragraph" w:styleId="Footer">
    <w:name w:val="footer"/>
    <w:basedOn w:val="Normal"/>
    <w:link w:val="FooterChar"/>
    <w:uiPriority w:val="99"/>
    <w:unhideWhenUsed/>
    <w:rsid w:val="00C70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8E2"/>
  </w:style>
  <w:style w:type="paragraph" w:styleId="BalloonText">
    <w:name w:val="Balloon Text"/>
    <w:basedOn w:val="Normal"/>
    <w:link w:val="BalloonTextChar"/>
    <w:uiPriority w:val="99"/>
    <w:semiHidden/>
    <w:unhideWhenUsed/>
    <w:rsid w:val="00C708E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8E2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6F06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4F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D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ED2192"/>
  </w:style>
  <w:style w:type="character" w:styleId="Hyperlink">
    <w:name w:val="Hyperlink"/>
    <w:basedOn w:val="DefaultParagraphFont"/>
    <w:uiPriority w:val="99"/>
    <w:unhideWhenUsed/>
    <w:rsid w:val="00ED21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n.wikipedia.org/wiki/Chewing_gum" TargetMode="External"/><Relationship Id="rId18" Type="http://schemas.openxmlformats.org/officeDocument/2006/relationships/hyperlink" Target="http://en.wikipedia.org/wiki/Sugar_candie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Chocolate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Sugar_substitut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Sugar_confectione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Candied_fru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n.wikipedia.org/wiki/Suga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onfection" TargetMode="External"/><Relationship Id="rId14" Type="http://schemas.openxmlformats.org/officeDocument/2006/relationships/hyperlink" Target="http://en.wikipedia.org/wiki/Sugar_candy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Projects\VA%20LWD%20Web\VA%20OER%20%20Tamplate\OER%20Ta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AB8E3-78DB-4854-B103-321D98AC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OER Tamplate</Template>
  <TotalTime>119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Pallavi</cp:lastModifiedBy>
  <cp:revision>6</cp:revision>
  <cp:lastPrinted>2013-11-13T11:45:00Z</cp:lastPrinted>
  <dcterms:created xsi:type="dcterms:W3CDTF">2013-11-13T10:38:00Z</dcterms:created>
  <dcterms:modified xsi:type="dcterms:W3CDTF">2014-08-17T05:18:00Z</dcterms:modified>
</cp:coreProperties>
</file>