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79" w:rsidRDefault="00BA0179" w:rsidP="006376E8">
      <w:pPr>
        <w:spacing w:after="80" w:line="240" w:lineRule="auto"/>
        <w:contextualSpacing/>
        <w:rPr>
          <w:sz w:val="24"/>
          <w:szCs w:val="24"/>
        </w:rPr>
      </w:pPr>
      <w:r w:rsidRPr="003925E2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.2pt;margin-top:167.55pt;width:489pt;height:298.4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Productive </w:t>
                  </w: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proofErr w:type="gramEnd"/>
                </w:p>
                <w:p w:rsidR="00BA0179" w:rsidRDefault="00BA0179" w:rsidP="00BA0179">
                  <w:pPr>
                    <w:pStyle w:val="ListParagraph"/>
                    <w:numPr>
                      <w:ilvl w:val="0"/>
                      <w:numId w:val="15"/>
                    </w:numPr>
                    <w:spacing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Calculating germination percentage. </w:t>
                  </w:r>
                </w:p>
                <w:p w:rsidR="00BA0179" w:rsidRDefault="00BA0179" w:rsidP="00BA0179">
                  <w:pPr>
                    <w:pStyle w:val="ListParagraph"/>
                    <w:numPr>
                      <w:ilvl w:val="0"/>
                      <w:numId w:val="15"/>
                    </w:numPr>
                    <w:spacing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Calculation of seed rate for 1000 Sq Ft area.</w:t>
                  </w:r>
                </w:p>
                <w:p w:rsidR="00BA0179" w:rsidRPr="00442133" w:rsidRDefault="00BA0179" w:rsidP="00BA0179">
                  <w:pPr>
                    <w:pStyle w:val="ListParagraph"/>
                    <w:numPr>
                      <w:ilvl w:val="0"/>
                      <w:numId w:val="15"/>
                    </w:numPr>
                    <w:spacing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Performing seed treatment for known quantity of seeds.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proofErr w:type="gramEnd"/>
                </w:p>
                <w:p w:rsidR="002A4ED3" w:rsidRPr="00BA0179" w:rsidRDefault="00BA017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 w:rsidRPr="00BA0179">
                    <w:rPr>
                      <w:sz w:val="26"/>
                      <w:szCs w:val="26"/>
                    </w:rPr>
                    <w:t xml:space="preserve">Sexual propagation in </w:t>
                  </w:r>
                  <w:proofErr w:type="gramStart"/>
                  <w:r w:rsidRPr="00BA0179">
                    <w:rPr>
                      <w:sz w:val="26"/>
                      <w:szCs w:val="26"/>
                    </w:rPr>
                    <w:t>plants ,</w:t>
                  </w:r>
                  <w:proofErr w:type="gramEnd"/>
                  <w:r w:rsidRPr="00BA0179">
                    <w:rPr>
                      <w:sz w:val="26"/>
                      <w:szCs w:val="26"/>
                    </w:rPr>
                    <w:t xml:space="preserve"> Seed formation , Pollination , Seed germination, seed rate , seed treatment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proofErr w:type="gramEnd"/>
                </w:p>
                <w:p w:rsidR="00BA0179" w:rsidRPr="00074268" w:rsidRDefault="00BA017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Hand </w:t>
                  </w:r>
                  <w:proofErr w:type="gramStart"/>
                  <w:r>
                    <w:rPr>
                      <w:sz w:val="26"/>
                      <w:szCs w:val="26"/>
                    </w:rPr>
                    <w:t>cloves ,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microbial seed treatment culture, water , </w:t>
                  </w:r>
                  <w:proofErr w:type="spellStart"/>
                  <w:r>
                    <w:rPr>
                      <w:sz w:val="26"/>
                      <w:szCs w:val="26"/>
                    </w:rPr>
                    <w:t>jaggery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, </w:t>
                  </w:r>
                  <w:proofErr w:type="spellStart"/>
                  <w:r>
                    <w:rPr>
                      <w:sz w:val="26"/>
                      <w:szCs w:val="26"/>
                    </w:rPr>
                    <w:t>Ghamela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etc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Class-Age </w:t>
                  </w: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proofErr w:type="gramEnd"/>
                  <w:r w:rsidR="00BA0179">
                    <w:rPr>
                      <w:bCs/>
                      <w:sz w:val="26"/>
                      <w:szCs w:val="26"/>
                    </w:rPr>
                    <w:t xml:space="preserve"> 14 +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</w:p>
    <w:p w:rsidR="00BA0179" w:rsidRDefault="00BA0179" w:rsidP="006376E8">
      <w:pPr>
        <w:spacing w:after="80" w:line="240" w:lineRule="auto"/>
        <w:contextualSpacing/>
        <w:rPr>
          <w:sz w:val="24"/>
          <w:szCs w:val="24"/>
        </w:rPr>
      </w:pPr>
    </w:p>
    <w:p w:rsidR="002A4ED3" w:rsidRDefault="0069619A" w:rsidP="00BA0179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5E2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BA0179" w:rsidRDefault="00BA0179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40"/>
                      <w:szCs w:val="40"/>
                    </w:rPr>
                  </w:pPr>
                  <w:r w:rsidRPr="00BA0179">
                    <w:rPr>
                      <w:rFonts w:ascii="Trebuchet MS" w:hAnsi="Trebuchet MS"/>
                      <w:b/>
                      <w:bCs/>
                      <w:color w:val="002060"/>
                      <w:sz w:val="40"/>
                      <w:szCs w:val="40"/>
                    </w:rPr>
                    <w:t>Study of seed propagation</w:t>
                  </w:r>
                </w:p>
                <w:p w:rsidR="006F06BF" w:rsidRPr="004805FD" w:rsidRDefault="00BA0179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 xml:space="preserve">Seed treatment </w:t>
                  </w:r>
                </w:p>
                <w:p w:rsidR="006F06BF" w:rsidRPr="009E05A8" w:rsidRDefault="00BA0179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Ganesh</w:t>
                  </w:r>
                  <w:proofErr w:type="spellEnd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Pingle</w:t>
                  </w:r>
                  <w:proofErr w:type="spellEnd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&amp; </w:t>
                  </w: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Ranajeet</w:t>
                  </w:r>
                  <w:proofErr w:type="spellEnd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Shanbhag</w:t>
                  </w:r>
                  <w:proofErr w:type="spellEnd"/>
                </w:p>
              </w:txbxContent>
            </v:textbox>
            <w10:wrap type="topAndBottom"/>
          </v:shape>
        </w:pict>
      </w:r>
      <w:r w:rsidR="003925E2" w:rsidRPr="003925E2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 w:rsidR="00C61FEA">
        <w:rPr>
          <w:b/>
          <w:bCs/>
          <w:sz w:val="26"/>
          <w:szCs w:val="26"/>
        </w:rPr>
        <w:t xml:space="preserve">- </w:t>
      </w:r>
    </w:p>
    <w:p w:rsidR="002A4ED3" w:rsidRDefault="00442133" w:rsidP="00442133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Calculating germination percentage. </w:t>
      </w:r>
    </w:p>
    <w:p w:rsidR="00442133" w:rsidRDefault="00442133" w:rsidP="00442133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 of seed rate for 1000 Sq Ft area.</w:t>
      </w:r>
    </w:p>
    <w:p w:rsidR="00442133" w:rsidRPr="00442133" w:rsidRDefault="00442133" w:rsidP="00442133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Performing seed treatment for known quantity of seeds.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217965" w:rsidRDefault="00C61FEA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Productive task objective - </w:t>
      </w:r>
    </w:p>
    <w:p w:rsidR="00C61FEA" w:rsidRDefault="00C61FEA" w:rsidP="00C61FEA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After going through this unit students will be able to select proper seed for cultivation with calculated germination rate and seed rate.</w:t>
      </w:r>
    </w:p>
    <w:p w:rsidR="00C61FEA" w:rsidRPr="00F06538" w:rsidRDefault="00C61FEA" w:rsidP="00C61FEA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After going through this unit students will be able to identify different seed treatments and perform seed treatment for their selected crop.</w:t>
      </w:r>
    </w:p>
    <w:p w:rsidR="002A4ED3" w:rsidRDefault="002A4ED3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Pr="00217965" w:rsidRDefault="00C61FEA" w:rsidP="00C61FEA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Introduction- </w:t>
      </w:r>
    </w:p>
    <w:p w:rsidR="00C61FEA" w:rsidRDefault="00BA0179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margin-left:236pt;margin-top:11.95pt;width:287.25pt;height:171pt;z-index:251664896" adj="-4715,13491" fillcolor="white [3201]" strokecolor="#4f81bd [3204]" strokeweight="2.5pt">
            <v:shadow color="#868686"/>
            <v:textbox>
              <w:txbxContent>
                <w:p w:rsidR="00C61FEA" w:rsidRPr="00B407D6" w:rsidRDefault="00C61FEA" w:rsidP="00C61FEA">
                  <w:pPr>
                    <w:rPr>
                      <w:rFonts w:ascii="Verdana" w:eastAsia="Times New Roman" w:hAnsi="Verdana" w:cs="Times New Roman"/>
                      <w:b/>
                      <w:bCs/>
                      <w:i/>
                      <w:color w:val="000000"/>
                      <w:sz w:val="20"/>
                    </w:rPr>
                  </w:pPr>
                  <w:r w:rsidRPr="00335E94">
                    <w:rPr>
                      <w:rStyle w:val="huge"/>
                      <w:rFonts w:ascii="Verdana" w:hAnsi="Verdana"/>
                      <w:i/>
                      <w:color w:val="000000"/>
                      <w:bdr w:val="none" w:sz="0" w:space="0" w:color="auto" w:frame="1"/>
                    </w:rPr>
                    <w:t>Bad seed is a robbery of the worst kind: for your pocket-book not only suffers by it, but your preparations are lost and a season passes away unimproved.</w:t>
                  </w:r>
                  <w:r w:rsidRPr="00B407D6">
                    <w:rPr>
                      <w:i/>
                      <w:color w:val="000000"/>
                      <w:bdr w:val="none" w:sz="0" w:space="0" w:color="auto" w:frame="1"/>
                    </w:rPr>
                    <w:t xml:space="preserve"> -------------- </w:t>
                  </w:r>
                  <w:hyperlink r:id="rId9" w:history="1">
                    <w:r w:rsidRPr="00B407D6">
                      <w:rPr>
                        <w:rFonts w:ascii="Verdana" w:eastAsia="Times New Roman" w:hAnsi="Verdana" w:cs="Times New Roman"/>
                        <w:b/>
                        <w:bCs/>
                        <w:i/>
                        <w:color w:val="660099"/>
                        <w:sz w:val="20"/>
                      </w:rPr>
                      <w:t xml:space="preserve">George </w:t>
                    </w:r>
                    <w:proofErr w:type="spellStart"/>
                    <w:r w:rsidRPr="00B407D6">
                      <w:rPr>
                        <w:rFonts w:ascii="Verdana" w:eastAsia="Times New Roman" w:hAnsi="Verdana" w:cs="Times New Roman"/>
                        <w:b/>
                        <w:bCs/>
                        <w:i/>
                        <w:color w:val="660099"/>
                        <w:sz w:val="20"/>
                      </w:rPr>
                      <w:t>Washingtoin</w:t>
                    </w:r>
                    <w:proofErr w:type="spellEnd"/>
                    <w:r w:rsidRPr="00B407D6">
                      <w:rPr>
                        <w:rFonts w:ascii="Verdana" w:eastAsia="Times New Roman" w:hAnsi="Verdana" w:cs="Times New Roman"/>
                        <w:b/>
                        <w:bCs/>
                        <w:i/>
                        <w:color w:val="660099"/>
                        <w:sz w:val="20"/>
                      </w:rPr>
                      <w:t xml:space="preserve"> </w:t>
                    </w:r>
                  </w:hyperlink>
                  <w:r w:rsidRPr="00B407D6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000000"/>
                      <w:sz w:val="20"/>
                    </w:rPr>
                    <w:t> </w:t>
                  </w:r>
                </w:p>
                <w:p w:rsidR="00C61FEA" w:rsidRDefault="00C61FEA" w:rsidP="00C61FEA"/>
              </w:txbxContent>
            </v:textbox>
            <w10:wrap type="square"/>
          </v:shape>
        </w:pict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900430</wp:posOffset>
            </wp:positionV>
            <wp:extent cx="1707515" cy="1806575"/>
            <wp:effectExtent l="57150" t="38100" r="45085" b="22225"/>
            <wp:wrapSquare wrapText="bothSides"/>
            <wp:docPr id="3" name="Picture 1" descr="C:\Users\Pallavi\Desktop\washing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lavi\Desktop\washington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806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5E94">
        <w:rPr>
          <w:rFonts w:ascii="Verdana" w:eastAsia="Times New Roman" w:hAnsi="Verdana" w:cs="Times New Roman"/>
          <w:bCs/>
          <w:color w:val="000000"/>
          <w:sz w:val="24"/>
          <w:szCs w:val="24"/>
        </w:rPr>
        <w:t>This very famous quote tells us importance of seeds in agriculture. But why seeds are so important, than any other inputs in agriculture business?  A simple answer for this is a complete new progeny that is a new plant life starts with a simple seed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and</w:t>
      </w:r>
      <w:r w:rsidRPr="00A03F94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</w:rPr>
        <w:t xml:space="preserve"> that’s the </w:t>
      </w:r>
      <w:r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</w:rPr>
        <w:t xml:space="preserve">plant </w:t>
      </w:r>
      <w:r w:rsidRPr="00A03F94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</w:rPr>
        <w:t>propagation.</w:t>
      </w:r>
      <w:r w:rsidRPr="00335E9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 </w:t>
      </w:r>
    </w:p>
    <w:p w:rsidR="00C61FEA" w:rsidRPr="00C61FEA" w:rsidRDefault="00C61FEA" w:rsidP="00C61FEA">
      <w:pPr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I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mportance of propagation – </w:t>
      </w:r>
    </w:p>
    <w:p w:rsidR="00C61FEA" w:rsidRP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To multiply the different species in large number.</w:t>
      </w:r>
    </w:p>
    <w:p w:rsidR="00C61FEA" w:rsidRP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To protect the plant species which are endangered?</w:t>
      </w:r>
    </w:p>
    <w:p w:rsidR="00C61FEA" w:rsidRP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To improve the characteristics and quality of the plants.</w:t>
      </w:r>
    </w:p>
    <w:p w:rsidR="00C61FEA" w:rsidRP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To produce quality and healthy plants on commercial base.</w:t>
      </w:r>
    </w:p>
    <w:p w:rsidR="00C61FEA" w:rsidRP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So, for propagation plants are producing seeds then it is the only way plants can be re-produced?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Certainly not, there are 2 major </w:t>
      </w:r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type</w:t>
      </w:r>
      <w:proofErr w:type="gramEnd"/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of reproductive systems in plant kingdom as -  </w:t>
      </w:r>
    </w:p>
    <w:p w:rsidR="00C61FEA" w:rsidRPr="00C61FEA" w:rsidRDefault="00C61FEA" w:rsidP="00C61F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Sexual propagation or seed propagation.</w:t>
      </w:r>
    </w:p>
    <w:p w:rsidR="00C61FEA" w:rsidRPr="00C61FEA" w:rsidRDefault="00C61FEA" w:rsidP="00C61F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Asexual or vegetative propagation by vegetative plant parts like root, stem, leaf etc.</w:t>
      </w:r>
    </w:p>
    <w:p w:rsidR="00C61FEA" w:rsidRP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>We are going to see al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l the details about first type</w:t>
      </w: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(</w:t>
      </w: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>sexual method of plant propagation OR propagation by seeds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) in this O</w:t>
      </w:r>
      <w:r w:rsid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>ER do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cument</w:t>
      </w: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. </w:t>
      </w:r>
    </w:p>
    <w:p w:rsidR="00C61FEA" w:rsidRP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Sexual Plant Propagation / seed propagation – </w:t>
      </w:r>
    </w:p>
    <w:p w:rsidR="00C61FEA" w:rsidRPr="00334776" w:rsidRDefault="003925E2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925E2">
        <w:rPr>
          <w:rFonts w:ascii="Verdana" w:eastAsia="Times New Roman" w:hAnsi="Verdana" w:cs="Times New Roman"/>
          <w:bCs/>
          <w:color w:val="000000"/>
          <w:sz w:val="24"/>
          <w:szCs w:val="24"/>
        </w:rPr>
        <w:pict>
          <v:roundrect id="_x0000_s1039" style="position:absolute;left:0;text-align:left;margin-left:1.5pt;margin-top:.6pt;width:466.5pt;height:57.75pt;z-index:25166694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1FEA" w:rsidRDefault="00C61FEA" w:rsidP="00C61FEA">
                  <w:pPr>
                    <w:spacing w:line="360" w:lineRule="auto"/>
                    <w:jc w:val="both"/>
                  </w:pPr>
                  <w:r w:rsidRPr="00914BD9">
                    <w:t xml:space="preserve">Seeds can be defined as a dormant </w:t>
                  </w:r>
                  <w:r>
                    <w:t xml:space="preserve">plant </w:t>
                  </w:r>
                  <w:r w:rsidRPr="00914BD9">
                    <w:t xml:space="preserve">which develops </w:t>
                  </w:r>
                  <w:r>
                    <w:t>into</w:t>
                  </w:r>
                  <w:r w:rsidRPr="00914BD9">
                    <w:t xml:space="preserve"> </w:t>
                  </w:r>
                  <w:r>
                    <w:t xml:space="preserve">a complete plant </w:t>
                  </w:r>
                  <w:r w:rsidRPr="00914BD9">
                    <w:t>when subjected to required environmental conditions.</w:t>
                  </w:r>
                </w:p>
                <w:p w:rsidR="00C61FEA" w:rsidRDefault="00C61FEA" w:rsidP="00C61FEA"/>
              </w:txbxContent>
            </v:textbox>
          </v:roundrect>
        </w:pict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>Now if seeds are so important for us let’s see how seed are produced by any plant –</w:t>
      </w:r>
    </w:p>
    <w:p w:rsidR="00334776" w:rsidRP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VIDEO LINK 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( Pollination</w:t>
      </w:r>
      <w:proofErr w:type="gramEnd"/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&amp; seed formation) </w:t>
      </w:r>
      <w:r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– </w:t>
      </w:r>
    </w:p>
    <w:p w:rsidR="00334776" w:rsidRDefault="00122801" w:rsidP="00C61FEA">
      <w:pPr>
        <w:spacing w:after="0" w:line="360" w:lineRule="auto"/>
        <w:jc w:val="both"/>
      </w:pPr>
      <w:hyperlink r:id="rId11" w:history="1">
        <w:r w:rsidRPr="00CC3265">
          <w:rPr>
            <w:rStyle w:val="Hyperlink"/>
          </w:rPr>
          <w:t>http://www.youtube.com/watch?v=AbpEhe6eXGI</w:t>
        </w:r>
      </w:hyperlink>
    </w:p>
    <w:p w:rsidR="00122801" w:rsidRDefault="00122801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Now let’s see how seed germinate for starting new life – </w:t>
      </w:r>
    </w:p>
    <w:p w:rsidR="00C61FEA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VIDEO ANIMATION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(</w:t>
      </w:r>
      <w:r w:rsidR="00C61FEA"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>Seed germination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) – </w:t>
      </w:r>
    </w:p>
    <w:p w:rsidR="00334776" w:rsidRDefault="00122801" w:rsidP="00C61FEA">
      <w:pPr>
        <w:spacing w:after="0" w:line="360" w:lineRule="auto"/>
        <w:jc w:val="both"/>
      </w:pPr>
      <w:hyperlink r:id="rId12" w:history="1">
        <w:r w:rsidRPr="00CC3265">
          <w:rPr>
            <w:rStyle w:val="Hyperlink"/>
          </w:rPr>
          <w:t>http://www.youtube.com/watch?v=3Ij1eW_gsrM&amp;list=PLppNh27-S9-e-ah7mdlHA3ZiqWmreU7F3</w:t>
        </w:r>
      </w:hyperlink>
    </w:p>
    <w:p w:rsidR="00442133" w:rsidRDefault="00442133" w:rsidP="00C61FEA">
      <w:pPr>
        <w:spacing w:after="0" w:line="360" w:lineRule="auto"/>
        <w:jc w:val="both"/>
      </w:pPr>
      <w:hyperlink r:id="rId13" w:history="1">
        <w:r w:rsidRPr="00CC3265">
          <w:rPr>
            <w:rStyle w:val="Hyperlink"/>
          </w:rPr>
          <w:t>http://www.youtube.com/watch?v=oYzXToyEzBU</w:t>
        </w:r>
      </w:hyperlink>
    </w:p>
    <w:p w:rsidR="00442133" w:rsidRDefault="00442133" w:rsidP="00C61FEA">
      <w:pPr>
        <w:spacing w:after="0" w:line="360" w:lineRule="auto"/>
        <w:jc w:val="both"/>
      </w:pPr>
    </w:p>
    <w:p w:rsidR="00122801" w:rsidRPr="00334776" w:rsidRDefault="00122801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61FEA" w:rsidRP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Diagram: - Seed Germination - </w:t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34330" cy="3070860"/>
            <wp:effectExtent l="19050" t="0" r="0" b="0"/>
            <wp:docPr id="5" name="Picture 2" descr="FIGURE- 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- 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334776" w:rsidRP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Steps in seed germination are as – </w:t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57150" t="0" r="19050" b="38100"/>
            <wp:docPr id="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These above processes are either wholly or in part influenced by the food reserves, hormone supply, water supply, and oxygen supply and temperature </w:t>
      </w:r>
      <w:r w:rsidR="001F2195"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>level,</w:t>
      </w:r>
      <w:r w:rsid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>Secretion of enzymes and hormones.</w:t>
      </w:r>
    </w:p>
    <w:p w:rsidR="007C74A6" w:rsidRPr="00334776" w:rsidRDefault="007C74A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1F2195" w:rsidRPr="00D325DF" w:rsidRDefault="001F2195" w:rsidP="001F2195">
      <w:pPr>
        <w:spacing w:after="0" w:line="360" w:lineRule="auto"/>
        <w:jc w:val="both"/>
        <w:rPr>
          <w:sz w:val="24"/>
          <w:szCs w:val="24"/>
        </w:rPr>
      </w:pPr>
      <w:r w:rsidRPr="00D325DF">
        <w:rPr>
          <w:sz w:val="24"/>
          <w:szCs w:val="24"/>
        </w:rPr>
        <w:t xml:space="preserve">Now, </w:t>
      </w:r>
      <w:proofErr w:type="gramStart"/>
      <w:r w:rsidRPr="00D325DF">
        <w:rPr>
          <w:sz w:val="24"/>
          <w:szCs w:val="24"/>
        </w:rPr>
        <w:t>Let’s</w:t>
      </w:r>
      <w:proofErr w:type="gramEnd"/>
      <w:r w:rsidRPr="00D325DF">
        <w:rPr>
          <w:sz w:val="24"/>
          <w:szCs w:val="24"/>
        </w:rPr>
        <w:t xml:space="preserve"> see which are the advantages and disadvantages of sexual propagation –</w:t>
      </w:r>
    </w:p>
    <w:p w:rsidR="001F2195" w:rsidRPr="007C74A6" w:rsidRDefault="001F2195" w:rsidP="001F2195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  <w:r w:rsidRPr="007C74A6">
        <w:rPr>
          <w:rFonts w:ascii="Verdana" w:hAnsi="Verdana"/>
          <w:b/>
          <w:color w:val="FFC000"/>
          <w:sz w:val="24"/>
          <w:lang w:val="en-IN" w:bidi="mr-IN"/>
        </w:rPr>
        <w:t>Advantages of Sexual Propagation:-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This is very simple and easy method of propagation.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Some species of trees, ornamental annuals and vegetables which cannot be propagated by asexual means should be propagated by this method. E.g. Papaya, Marigold, Tomato etc.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Hybrid seeds can be developed by this method.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New varieties of crops are developed only by sexual method of propagation.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Root stocks for budding and grafting can be raised by this method.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 xml:space="preserve">The plants propagated by this method are long lived and can resistance to water stress. 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Transmission of viruses can be prevented by sexual method.</w:t>
      </w:r>
    </w:p>
    <w:p w:rsidR="001F2195" w:rsidRPr="001F2195" w:rsidRDefault="00442133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>
        <w:rPr>
          <w:rFonts w:ascii="Verdana" w:hAnsi="Verdana"/>
          <w:b/>
          <w:noProof/>
          <w:color w:val="FFC000"/>
          <w:sz w:val="24"/>
          <w:lang w:bidi="mr-IN"/>
        </w:rPr>
        <w:lastRenderedPageBreak/>
        <w:pict>
          <v:rect id="_x0000_s1042" style="position:absolute;left:0;text-align:left;margin-left:9.1pt;margin-top:34.5pt;width:475.05pt;height:60pt;z-index:251668992;mso-position-horizontal-relative:margin;mso-position-vertical-relative:margin" fillcolor="white [3201]" strokecolor="#9bbb59 [3206]" strokeweight="2.5pt">
            <v:shadow color="#868686"/>
            <v:textbox style="mso-next-textbox:#_x0000_s1042">
              <w:txbxContent>
                <w:p w:rsidR="007C74A6" w:rsidRPr="007C74A6" w:rsidRDefault="007C74A6" w:rsidP="007C74A6">
                  <w:pPr>
                    <w:rPr>
                      <w:b/>
                      <w:bCs/>
                    </w:rPr>
                  </w:pPr>
                  <w:r w:rsidRPr="007C74A6">
                    <w:rPr>
                      <w:b/>
                      <w:bCs/>
                    </w:rPr>
                    <w:t>Now as you know advantages of seed propagation, can you think disadvantages of it?</w:t>
                  </w:r>
                </w:p>
                <w:p w:rsidR="007C74A6" w:rsidRPr="007C74A6" w:rsidRDefault="007C74A6" w:rsidP="007C74A6">
                  <w:pPr>
                    <w:rPr>
                      <w:b/>
                      <w:bCs/>
                    </w:rPr>
                  </w:pPr>
                  <w:r w:rsidRPr="007C74A6">
                    <w:rPr>
                      <w:b/>
                      <w:bCs/>
                    </w:rPr>
                    <w:t>Note down below and check you’re with point given below -</w:t>
                  </w:r>
                </w:p>
              </w:txbxContent>
            </v:textbox>
            <w10:wrap type="square" anchorx="margin" anchory="margin"/>
          </v:rect>
        </w:pict>
      </w:r>
      <w:r w:rsidR="001F2195" w:rsidRPr="001F2195">
        <w:rPr>
          <w:rFonts w:ascii="Verdana" w:hAnsi="Verdana"/>
          <w:bCs/>
          <w:color w:val="000000"/>
          <w:sz w:val="24"/>
          <w:lang w:val="en-IN" w:bidi="mr-IN"/>
        </w:rPr>
        <w:t>Seed can be transported and stored for longer time for propagation.</w:t>
      </w: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</w:p>
    <w:p w:rsidR="001F2195" w:rsidRPr="001F2195" w:rsidRDefault="001F2195" w:rsidP="007C74A6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  <w:r w:rsidRPr="001F2195">
        <w:rPr>
          <w:rFonts w:ascii="Verdana" w:hAnsi="Verdana"/>
          <w:b/>
          <w:color w:val="FFC000"/>
          <w:sz w:val="24"/>
          <w:lang w:val="en-IN" w:bidi="mr-IN"/>
        </w:rPr>
        <w:t>Disadvantages of sexual propagation:-</w:t>
      </w:r>
      <w:r w:rsidRPr="001F2195">
        <w:rPr>
          <w:rFonts w:ascii="Verdana" w:hAnsi="Verdana"/>
          <w:b/>
          <w:color w:val="FFC000"/>
          <w:sz w:val="24"/>
          <w:lang w:val="en-IN" w:bidi="mr-IN"/>
        </w:rPr>
        <w:tab/>
      </w:r>
    </w:p>
    <w:p w:rsidR="001F2195" w:rsidRPr="001F2195" w:rsidRDefault="001F2195" w:rsidP="001F2195">
      <w:pPr>
        <w:pStyle w:val="BodyTextInden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Characteristics of seedling propagated by this method are not genetically true to type to that of their mother plant.</w:t>
      </w:r>
    </w:p>
    <w:p w:rsidR="001F2195" w:rsidRPr="001F2195" w:rsidRDefault="001F2195" w:rsidP="001F2195">
      <w:pPr>
        <w:pStyle w:val="BodyTextInden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Plants propagated by sexual method requires long period for fruiting.</w:t>
      </w:r>
    </w:p>
    <w:p w:rsidR="001F2195" w:rsidRPr="001F2195" w:rsidRDefault="001F2195" w:rsidP="001F2195">
      <w:pPr>
        <w:pStyle w:val="BodyTextInden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Plants grow very high, so they are difficult for intercultural practices like spraying, harvesting etc.</w:t>
      </w:r>
    </w:p>
    <w:p w:rsidR="001F2195" w:rsidRPr="001F2195" w:rsidRDefault="001F2195" w:rsidP="001F2195">
      <w:pPr>
        <w:pStyle w:val="BodyTextInden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The plants</w:t>
      </w:r>
      <w:r>
        <w:rPr>
          <w:rFonts w:ascii="Verdana" w:hAnsi="Verdana"/>
          <w:bCs/>
          <w:color w:val="000000"/>
          <w:sz w:val="24"/>
          <w:lang w:val="en-IN" w:bidi="mr-IN"/>
        </w:rPr>
        <w:t xml:space="preserve"> which have no seeds cannot be </w:t>
      </w:r>
      <w:r w:rsidRPr="001F2195">
        <w:rPr>
          <w:rFonts w:ascii="Verdana" w:hAnsi="Verdana"/>
          <w:bCs/>
          <w:color w:val="000000"/>
          <w:sz w:val="24"/>
          <w:lang w:val="en-IN" w:bidi="mr-IN"/>
        </w:rPr>
        <w:t xml:space="preserve">propagated by this method. </w:t>
      </w:r>
      <w:r w:rsidR="00442133" w:rsidRPr="001F2195">
        <w:rPr>
          <w:rFonts w:ascii="Verdana" w:hAnsi="Verdana"/>
          <w:bCs/>
          <w:color w:val="000000"/>
          <w:sz w:val="24"/>
          <w:lang w:val="en-IN" w:bidi="mr-IN"/>
        </w:rPr>
        <w:t>E.g. Banana, fig, Jasmine, Rose etc.</w:t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195" w:rsidRPr="00217965" w:rsidRDefault="001F2195" w:rsidP="001F2195">
      <w:pPr>
        <w:shd w:val="clear" w:color="auto" w:fill="C4BC96" w:themeFill="background2" w:themeFillShade="BF"/>
        <w:spacing w:after="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Productive task 1 - </w:t>
      </w:r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195" w:rsidRDefault="00BA0179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3" style="position:absolute;margin-left:-1.2pt;margin-top:387.6pt;width:495.4pt;height:169pt;z-index:251670016;mso-position-horizontal-relative:margin;mso-position-vertical-relative:margin" fillcolor="white [3201]" strokecolor="#9bbb59 [3206]" strokeweight="2.5pt">
            <v:shadow color="#868686"/>
            <v:textbox style="mso-next-textbox:#_x0000_s1043">
              <w:txbxContent>
                <w:p w:rsidR="007C74A6" w:rsidRPr="00D325DF" w:rsidRDefault="007C74A6" w:rsidP="007C74A6">
                  <w:pPr>
                    <w:rPr>
                      <w:b/>
                    </w:rPr>
                  </w:pPr>
                  <w:r w:rsidRPr="00D325DF">
                    <w:rPr>
                      <w:b/>
                    </w:rPr>
                    <w:t xml:space="preserve">Calculation of germination rate – </w:t>
                  </w:r>
                </w:p>
                <w:p w:rsidR="007C74A6" w:rsidRPr="001F2195" w:rsidRDefault="007C74A6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Plant 100 seeds </w:t>
                  </w:r>
                  <w:proofErr w:type="gramStart"/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J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awar</w:t>
                  </w:r>
                  <w:proofErr w:type="spellEnd"/>
                  <w:proofErr w:type="gramEnd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wheet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/ or any other easily</w:t>
                  </w: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germination seed) in a tra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y and water it. After 3 -4 days, </w:t>
                  </w: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count seedlings (plants from seeds) developed in tray. Now calculate % germination. </w:t>
                  </w:r>
                </w:p>
                <w:p w:rsidR="007C74A6" w:rsidRDefault="007C74A6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Remembers - Seed germination is very important factor in quality of seeds we use in agriculture.</w:t>
                  </w:r>
                </w:p>
                <w:p w:rsidR="00442133" w:rsidRDefault="00442133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Video link - </w:t>
                  </w:r>
                  <w:hyperlink r:id="rId19" w:history="1">
                    <w:r w:rsidRPr="00CC3265">
                      <w:rPr>
                        <w:rStyle w:val="Hyperlink"/>
                        <w:rFonts w:ascii="Verdana" w:eastAsia="Times New Roman" w:hAnsi="Verdana" w:cs="Times New Roman"/>
                        <w:bCs/>
                        <w:sz w:val="24"/>
                        <w:szCs w:val="24"/>
                      </w:rPr>
                      <w:t>http://www.youtube.com/watch?v=eelwEB4Z1GA</w:t>
                    </w:r>
                  </w:hyperlink>
                </w:p>
                <w:p w:rsidR="00442133" w:rsidRPr="001F2195" w:rsidRDefault="00442133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1F2195" w:rsidRDefault="001F2195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C78" w:rsidRPr="00217965" w:rsidRDefault="001F2195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HPNPDL Session - </w:t>
      </w:r>
    </w:p>
    <w:p w:rsidR="00217965" w:rsidRDefault="002179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7C74A6" w:rsidRDefault="00334776" w:rsidP="00334776">
      <w:pPr>
        <w:pStyle w:val="ListParagraph"/>
        <w:numPr>
          <w:ilvl w:val="0"/>
          <w:numId w:val="8"/>
        </w:numPr>
        <w:spacing w:after="8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7C74A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What is plant kingdom? Find out further details &amp; classification of plant kingdom. </w:t>
      </w:r>
    </w:p>
    <w:p w:rsidR="001F2195" w:rsidRPr="007C74A6" w:rsidRDefault="00334776" w:rsidP="001F2195">
      <w:pPr>
        <w:pStyle w:val="ListParagraph"/>
        <w:numPr>
          <w:ilvl w:val="0"/>
          <w:numId w:val="8"/>
        </w:numPr>
        <w:spacing w:after="8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7C74A6">
        <w:rPr>
          <w:rFonts w:ascii="Verdana" w:eastAsia="Times New Roman" w:hAnsi="Verdana" w:cs="Times New Roman"/>
          <w:bCs/>
          <w:color w:val="000000"/>
          <w:sz w:val="24"/>
          <w:szCs w:val="24"/>
        </w:rPr>
        <w:t>Why seed required water / moisture for germination?</w:t>
      </w:r>
    </w:p>
    <w:p w:rsidR="001F2195" w:rsidRPr="007C74A6" w:rsidRDefault="001F2195" w:rsidP="001F2195">
      <w:pPr>
        <w:pStyle w:val="ListParagraph"/>
        <w:numPr>
          <w:ilvl w:val="0"/>
          <w:numId w:val="8"/>
        </w:numPr>
        <w:spacing w:after="8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7C74A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What is cross pollination?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442133" w:rsidRDefault="0044213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7C74A6" w:rsidRPr="007C74A6" w:rsidRDefault="007C74A6" w:rsidP="007C74A6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Seed Rate &amp; Seed treatment-  </w:t>
      </w:r>
    </w:p>
    <w:p w:rsidR="007C74A6" w:rsidRPr="007C74A6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Calibri" w:eastAsia="Calibri" w:hAnsi="Calibri" w:cs="Mangal"/>
          <w:sz w:val="22"/>
          <w:szCs w:val="20"/>
          <w:lang w:val="en-IN" w:bidi="mr-IN"/>
        </w:rPr>
      </w:pPr>
      <w:r w:rsidRPr="007C74A6">
        <w:rPr>
          <w:rFonts w:ascii="Calibri" w:eastAsia="Calibri" w:hAnsi="Calibri" w:cs="Mangal"/>
          <w:sz w:val="22"/>
          <w:szCs w:val="20"/>
          <w:lang w:val="en-IN" w:bidi="mr-IN"/>
        </w:rPr>
        <w:t xml:space="preserve">Now as you know many things about seed germination and advantages of seed propagation, let’s see what is mean by SEED RATE in agriculture -   </w:t>
      </w:r>
    </w:p>
    <w:p w:rsidR="007C74A6" w:rsidRPr="008B7622" w:rsidRDefault="007C74A6" w:rsidP="007C74A6">
      <w:pPr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>Seed rate refers to number of seeds (Kg) to be used per hector / acre for ensure proper plant density</w:t>
      </w:r>
      <w:r w:rsidR="008B7622"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>(Plant population) for maximum yield.</w:t>
      </w: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8B7622">
        <w:rPr>
          <w:rFonts w:ascii="Verdana" w:hAnsi="Verdana"/>
          <w:bCs/>
          <w:color w:val="000000"/>
          <w:sz w:val="24"/>
          <w:lang w:val="en-IN" w:bidi="mr-IN"/>
        </w:rPr>
        <w:t xml:space="preserve">Let’s now see how to calculate seed rate – </w:t>
      </w:r>
    </w:p>
    <w:p w:rsidR="007C74A6" w:rsidRPr="008B7622" w:rsidRDefault="003925E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3925E2">
        <w:rPr>
          <w:rFonts w:ascii="Verdana" w:hAnsi="Verdana"/>
          <w:bCs/>
          <w:color w:val="000000"/>
          <w:sz w:val="24"/>
          <w:lang w:val="en-IN" w:bidi="mr-IN"/>
        </w:rPr>
        <w:pict>
          <v:rect id="_x0000_s1047" style="position:absolute;left:0;text-align:left;margin-left:1.95pt;margin-top:7pt;width:484.05pt;height:306.45pt;z-index:251675136">
            <v:textbox style="mso-next-textbox:#_x0000_s1047">
              <w:txbxContent>
                <w:p w:rsidR="007C74A6" w:rsidRPr="008B7622" w:rsidRDefault="007C74A6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Suppose we want to decide seed rate for cultivation of maize </w:t>
                  </w:r>
                  <w:proofErr w:type="gramStart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crop ,</w:t>
                  </w:r>
                  <w:proofErr w:type="gramEnd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then first we have to know spacing (that is planting distance) of the maize crop. 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Spacing of maize is 0.6 * 0.23 </w:t>
                  </w:r>
                  <w:proofErr w:type="gramStart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m ,</w:t>
                  </w:r>
                  <w:proofErr w:type="gramEnd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so maize plant will required 0.138 sq m space to grow. 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Now by this we can say that around 72463 plants will be required for 1 hector area. (1 ha = 1000 sq m).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Now count 100 seeds of maize crop and weight them.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Let’s suppose weight of 100 seeds 0f maize crop is 28 gm then, 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We can calculate weight of 72463 seeds by multiplying it with weight of 100 seeds.</w:t>
                  </w:r>
                </w:p>
                <w:p w:rsidR="007C74A6" w:rsidRPr="008B7622" w:rsidRDefault="007C74A6" w:rsidP="007C74A6">
                  <w:pPr>
                    <w:pStyle w:val="ListParagraph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72463 * 28 / 100 = 20.28 kg.</w:t>
                  </w:r>
                  <w:proofErr w:type="gramEnd"/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So seed rate of maize crop will be 20.28 kg / ha.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Please note that above seed rate will be for 100 % germination rate so first we have to calculate actual germination rate for given seeds and then make correction in calculated seed rate. 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So if we got germination rate 90 % then above seed rate by 10 %.</w:t>
                  </w:r>
                </w:p>
                <w:p w:rsidR="007C74A6" w:rsidRPr="008B7622" w:rsidRDefault="007C74A6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Self assessment - </w:t>
      </w: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Pr="00217965" w:rsidRDefault="008B7622" w:rsidP="008B7622">
      <w:pPr>
        <w:shd w:val="clear" w:color="auto" w:fill="C4BC96" w:themeFill="background2" w:themeFillShade="BF"/>
        <w:spacing w:after="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Productive task 2 - </w:t>
      </w:r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7C74A6" w:rsidRDefault="003925E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noProof/>
          <w:sz w:val="28"/>
          <w:szCs w:val="28"/>
        </w:rPr>
        <w:pict>
          <v:rect id="_x0000_s1048" style="position:absolute;left:0;text-align:left;margin-left:1.95pt;margin-top:7.3pt;width:480.05pt;height:82.25pt;z-index:251676160" fillcolor="white [3201]" strokecolor="#c0504d [3205]" strokeweight="2.5pt">
            <v:shadow color="#868686"/>
            <v:textbox>
              <w:txbxContent>
                <w:p w:rsidR="007C74A6" w:rsidRPr="008B7622" w:rsidRDefault="008B7622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C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alculate seed rate for wheat</w:t>
                  </w:r>
                  <w:r w:rsidR="004F422F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or any other crop as per season and your area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crop for 1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Gunta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(1089 Ft 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) 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area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and then convert this seed rate for 1 Hectors area. 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AA1A4D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As we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know – How seed germinate, importance of seed propagation, how to calculate germination rate &amp; seed rate we are just one step behind sowing our seeds in field and that is </w:t>
      </w:r>
      <w:r w:rsidRPr="00DE5241">
        <w:rPr>
          <w:rFonts w:asciiTheme="minorHAnsi" w:eastAsiaTheme="minorEastAsia" w:hAnsiTheme="minorHAnsi" w:cstheme="minorBidi"/>
          <w:b/>
          <w:sz w:val="28"/>
          <w:szCs w:val="28"/>
        </w:rPr>
        <w:t>SEED Treatment</w:t>
      </w: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. </w:t>
      </w:r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7C74A6" w:rsidRDefault="00AA1A4D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>L</w:t>
      </w:r>
      <w:r w:rsidR="007C74A6">
        <w:rPr>
          <w:rFonts w:asciiTheme="minorHAnsi" w:eastAsiaTheme="minorEastAsia" w:hAnsiTheme="minorHAnsi" w:cstheme="minorBidi"/>
          <w:b/>
          <w:sz w:val="28"/>
          <w:szCs w:val="28"/>
        </w:rPr>
        <w:t xml:space="preserve">et’s see what seed treatment is and why this is so important in agriculture – </w:t>
      </w:r>
    </w:p>
    <w:p w:rsidR="007C74A6" w:rsidRDefault="00AA1A4D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PPT Link </w:t>
      </w:r>
      <w:r w:rsidR="007C74A6">
        <w:rPr>
          <w:rFonts w:asciiTheme="minorHAnsi" w:eastAsiaTheme="minorEastAsia" w:hAnsiTheme="minorHAnsi" w:cstheme="minorBidi"/>
          <w:sz w:val="28"/>
          <w:szCs w:val="28"/>
        </w:rPr>
        <w:t xml:space="preserve">on seed treatment </w:t>
      </w:r>
      <w:r>
        <w:rPr>
          <w:rFonts w:asciiTheme="minorHAnsi" w:eastAsiaTheme="minorEastAsia" w:hAnsiTheme="minorHAnsi" w:cstheme="minorBidi"/>
          <w:sz w:val="28"/>
          <w:szCs w:val="28"/>
        </w:rPr>
        <w:t>(In</w:t>
      </w:r>
      <w:r w:rsidR="007C74A6">
        <w:rPr>
          <w:rFonts w:asciiTheme="minorHAnsi" w:eastAsiaTheme="minorEastAsia" w:hAnsiTheme="minorHAnsi" w:cstheme="minorBidi"/>
          <w:sz w:val="28"/>
          <w:szCs w:val="28"/>
        </w:rPr>
        <w:t xml:space="preserve"> MARATHI)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– </w:t>
      </w:r>
      <w:hyperlink r:id="rId20" w:history="1">
        <w:r w:rsidR="00244749" w:rsidRPr="00244749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>Seed treatment - MARATHI.pptx</w:t>
        </w:r>
      </w:hyperlink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4F422F" w:rsidRPr="00217965" w:rsidRDefault="004F422F" w:rsidP="004F422F">
      <w:pPr>
        <w:shd w:val="clear" w:color="auto" w:fill="C4BC96" w:themeFill="background2" w:themeFillShade="BF"/>
        <w:spacing w:after="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Productive task 3 - </w:t>
      </w:r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7C74A6" w:rsidRDefault="003925E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3925E2">
        <w:rPr>
          <w:noProof/>
          <w:sz w:val="28"/>
          <w:szCs w:val="28"/>
        </w:rPr>
        <w:pict>
          <v:rect id="_x0000_s1050" style="position:absolute;left:0;text-align:left;margin-left:1.95pt;margin-top:19.2pt;width:480.05pt;height:43.7pt;z-index:251677184" fillcolor="white [3201]" strokecolor="#c0504d [3205]" strokeweight="2.5pt">
            <v:shadow color="#868686"/>
            <v:textbox>
              <w:txbxContent>
                <w:p w:rsidR="004F422F" w:rsidRPr="004F422F" w:rsidRDefault="004F422F" w:rsidP="004F422F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Perform any one seed treatment method for wheat seeds (calculated as per above task) and sown these seeds in field. </w:t>
                  </w:r>
                </w:p>
              </w:txbxContent>
            </v:textbox>
          </v:rect>
        </w:pict>
      </w:r>
      <w:r w:rsidR="004F422F">
        <w:rPr>
          <w:b/>
          <w:bCs/>
          <w:color w:val="000000"/>
          <w:sz w:val="26"/>
          <w:szCs w:val="26"/>
        </w:rPr>
        <w:t xml:space="preserve">   </w:t>
      </w:r>
    </w:p>
    <w:p w:rsidR="007C74A6" w:rsidRDefault="007C74A6" w:rsidP="007C74A6">
      <w:pPr>
        <w:spacing w:after="0" w:line="360" w:lineRule="auto"/>
        <w:jc w:val="both"/>
        <w:rPr>
          <w:sz w:val="28"/>
          <w:szCs w:val="28"/>
        </w:rPr>
      </w:pPr>
    </w:p>
    <w:p w:rsidR="004F422F" w:rsidRDefault="004F422F" w:rsidP="007C74A6">
      <w:pPr>
        <w:spacing w:after="0" w:line="360" w:lineRule="auto"/>
        <w:jc w:val="both"/>
        <w:rPr>
          <w:sz w:val="28"/>
          <w:szCs w:val="28"/>
        </w:rPr>
      </w:pPr>
    </w:p>
    <w:p w:rsidR="007C74A6" w:rsidRPr="00C44A77" w:rsidRDefault="007C74A6" w:rsidP="007C74A6">
      <w:pPr>
        <w:spacing w:after="0" w:line="360" w:lineRule="auto"/>
        <w:jc w:val="both"/>
        <w:rPr>
          <w:sz w:val="28"/>
          <w:szCs w:val="28"/>
        </w:rPr>
      </w:pPr>
      <w:r w:rsidRPr="00C44A77">
        <w:rPr>
          <w:sz w:val="28"/>
          <w:szCs w:val="28"/>
        </w:rPr>
        <w:t xml:space="preserve"> </w:t>
      </w:r>
    </w:p>
    <w:p w:rsidR="007C74A6" w:rsidRPr="009169F4" w:rsidRDefault="007C74A6" w:rsidP="007C74A6">
      <w:pPr>
        <w:spacing w:after="0" w:line="360" w:lineRule="auto"/>
        <w:jc w:val="both"/>
        <w:rPr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9F4">
        <w:rPr>
          <w:b/>
          <w:i/>
          <w:color w:val="C00000"/>
          <w:sz w:val="24"/>
          <w:szCs w:val="24"/>
        </w:rPr>
        <w:t>Summery –</w:t>
      </w:r>
    </w:p>
    <w:p w:rsidR="007C74A6" w:rsidRDefault="007C74A6" w:rsidP="007C74A6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we have learnt – </w:t>
      </w:r>
    </w:p>
    <w:p w:rsidR="007C74A6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</w:pPr>
      <w:r>
        <w:t xml:space="preserve">Propagation is an important technique of multiplying useful plants. </w:t>
      </w:r>
    </w:p>
    <w:p w:rsidR="007C74A6" w:rsidRPr="008C449C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i/>
          <w:sz w:val="24"/>
          <w:szCs w:val="24"/>
        </w:rPr>
      </w:pPr>
      <w:r>
        <w:t xml:space="preserve">We can propagate plants by sexual or by asexual means. </w:t>
      </w:r>
    </w:p>
    <w:p w:rsidR="007C74A6" w:rsidRPr="008C449C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i/>
          <w:sz w:val="24"/>
          <w:szCs w:val="24"/>
        </w:rPr>
      </w:pPr>
      <w:r>
        <w:t>Science behind seed germination and calculating germination rate and seed rate.</w:t>
      </w:r>
    </w:p>
    <w:p w:rsidR="007C74A6" w:rsidRPr="003C119D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i/>
          <w:sz w:val="24"/>
          <w:szCs w:val="24"/>
        </w:rPr>
      </w:pPr>
      <w:r>
        <w:t>Important methods of seed treatment and performance of seed treatment for different crops.</w:t>
      </w:r>
    </w:p>
    <w:p w:rsidR="007C74A6" w:rsidRDefault="007C74A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AE7940" w:rsidRDefault="0033477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7965" w:rsidRPr="00217965" w:rsidRDefault="00217965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Other </w:t>
      </w:r>
      <w:r w:rsidR="004F422F">
        <w:rPr>
          <w:b/>
          <w:bCs/>
          <w:color w:val="000000"/>
          <w:sz w:val="26"/>
          <w:szCs w:val="26"/>
        </w:rPr>
        <w:t>Session -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Default="0024474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For further reference on important crops and their seed treatment follow PPT link given below (MARATHI) – </w:t>
      </w:r>
      <w:hyperlink r:id="rId21" w:history="1">
        <w:r w:rsidRPr="00244749">
          <w:rPr>
            <w:rStyle w:val="Hyperlink"/>
            <w:sz w:val="24"/>
            <w:szCs w:val="24"/>
          </w:rPr>
          <w:t>Common seed treatment.pptx</w:t>
        </w:r>
      </w:hyperlink>
    </w:p>
    <w:p w:rsidR="00244749" w:rsidRDefault="0024474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44749" w:rsidRPr="00AE7940" w:rsidRDefault="0024474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2A4ED3" w:rsidRDefault="002A4ED3" w:rsidP="002A4ED3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AF4961" w:rsidRPr="00AE7940" w:rsidRDefault="00AF496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Default="00CF1BDF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Pr="00AE7940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D1526D" w:rsidRPr="00AE7940" w:rsidSect="006A47F2">
      <w:headerReference w:type="even" r:id="rId22"/>
      <w:headerReference w:type="default" r:id="rId23"/>
      <w:footerReference w:type="default" r:id="rId24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78" w:rsidRDefault="00201378" w:rsidP="00C708E2">
      <w:pPr>
        <w:spacing w:after="0" w:line="240" w:lineRule="auto"/>
      </w:pPr>
      <w:r>
        <w:separator/>
      </w:r>
    </w:p>
  </w:endnote>
  <w:endnote w:type="continuationSeparator" w:id="1">
    <w:p w:rsidR="00201378" w:rsidRDefault="00201378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3925E2">
    <w:pPr>
      <w:pStyle w:val="Footer"/>
    </w:pPr>
    <w:r w:rsidRPr="003925E2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3925E2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3925E2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BA0179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3925E2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3925E2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3925E2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1F2195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78" w:rsidRDefault="00201378" w:rsidP="00C708E2">
      <w:pPr>
        <w:spacing w:after="0" w:line="240" w:lineRule="auto"/>
      </w:pPr>
      <w:r>
        <w:separator/>
      </w:r>
    </w:p>
  </w:footnote>
  <w:footnote w:type="continuationSeparator" w:id="1">
    <w:p w:rsidR="00201378" w:rsidRDefault="00201378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3925E2" w:rsidP="00BB6E1F">
    <w:pPr>
      <w:pStyle w:val="Header"/>
    </w:pPr>
    <w:r w:rsidRPr="003925E2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C10"/>
    <w:multiLevelType w:val="hybridMultilevel"/>
    <w:tmpl w:val="40B030CC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740E9"/>
    <w:multiLevelType w:val="hybridMultilevel"/>
    <w:tmpl w:val="B5B2F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4C8"/>
    <w:multiLevelType w:val="hybridMultilevel"/>
    <w:tmpl w:val="4114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7E79"/>
    <w:multiLevelType w:val="hybridMultilevel"/>
    <w:tmpl w:val="5D3E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1D15"/>
    <w:multiLevelType w:val="hybridMultilevel"/>
    <w:tmpl w:val="DAFC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8">
    <w:nsid w:val="4B3443DA"/>
    <w:multiLevelType w:val="hybridMultilevel"/>
    <w:tmpl w:val="8602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63023"/>
    <w:multiLevelType w:val="hybridMultilevel"/>
    <w:tmpl w:val="D0283F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50EE5"/>
    <w:multiLevelType w:val="hybridMultilevel"/>
    <w:tmpl w:val="C2D2884C"/>
    <w:lvl w:ilvl="0" w:tplc="73BC7E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1287A34"/>
    <w:multiLevelType w:val="hybridMultilevel"/>
    <w:tmpl w:val="F932B32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>
    <w:nsid w:val="6B62501D"/>
    <w:multiLevelType w:val="hybridMultilevel"/>
    <w:tmpl w:val="3A06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4">
    <w:nsid w:val="76835165"/>
    <w:multiLevelType w:val="hybridMultilevel"/>
    <w:tmpl w:val="481A8B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3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22801"/>
    <w:rsid w:val="00130E7B"/>
    <w:rsid w:val="00134AFB"/>
    <w:rsid w:val="00134D6D"/>
    <w:rsid w:val="00165461"/>
    <w:rsid w:val="001F2195"/>
    <w:rsid w:val="00201378"/>
    <w:rsid w:val="00217965"/>
    <w:rsid w:val="00236A1D"/>
    <w:rsid w:val="00244749"/>
    <w:rsid w:val="002672A4"/>
    <w:rsid w:val="002A4ED3"/>
    <w:rsid w:val="002D18D9"/>
    <w:rsid w:val="002E1943"/>
    <w:rsid w:val="002E2368"/>
    <w:rsid w:val="002E7012"/>
    <w:rsid w:val="00330BAF"/>
    <w:rsid w:val="00334776"/>
    <w:rsid w:val="003404A9"/>
    <w:rsid w:val="003925E2"/>
    <w:rsid w:val="00442133"/>
    <w:rsid w:val="00450645"/>
    <w:rsid w:val="004805FD"/>
    <w:rsid w:val="004A0C98"/>
    <w:rsid w:val="004F422F"/>
    <w:rsid w:val="0053487B"/>
    <w:rsid w:val="005440B5"/>
    <w:rsid w:val="005C5BC4"/>
    <w:rsid w:val="005E7C69"/>
    <w:rsid w:val="00612850"/>
    <w:rsid w:val="006376E8"/>
    <w:rsid w:val="0069619A"/>
    <w:rsid w:val="006A47F2"/>
    <w:rsid w:val="006F06BF"/>
    <w:rsid w:val="007A0439"/>
    <w:rsid w:val="007B6A28"/>
    <w:rsid w:val="007C74A6"/>
    <w:rsid w:val="007D2CB5"/>
    <w:rsid w:val="007D5579"/>
    <w:rsid w:val="008376B2"/>
    <w:rsid w:val="0085715B"/>
    <w:rsid w:val="008B7622"/>
    <w:rsid w:val="009904A0"/>
    <w:rsid w:val="009B7D66"/>
    <w:rsid w:val="009E05A8"/>
    <w:rsid w:val="00AA1A4D"/>
    <w:rsid w:val="00AE3A3D"/>
    <w:rsid w:val="00AE7940"/>
    <w:rsid w:val="00AF4961"/>
    <w:rsid w:val="00B46516"/>
    <w:rsid w:val="00BA0179"/>
    <w:rsid w:val="00BB6E1F"/>
    <w:rsid w:val="00C222D1"/>
    <w:rsid w:val="00C3001E"/>
    <w:rsid w:val="00C3723E"/>
    <w:rsid w:val="00C61FEA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09AC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uge">
    <w:name w:val="huge"/>
    <w:basedOn w:val="DefaultParagraphFont"/>
    <w:rsid w:val="00C61FEA"/>
  </w:style>
  <w:style w:type="character" w:styleId="Hyperlink">
    <w:name w:val="Hyperlink"/>
    <w:basedOn w:val="DefaultParagraphFont"/>
    <w:uiPriority w:val="99"/>
    <w:unhideWhenUsed/>
    <w:rsid w:val="00C61F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F2195"/>
    <w:pPr>
      <w:spacing w:after="0" w:line="240" w:lineRule="auto"/>
      <w:ind w:left="360" w:firstLine="518"/>
    </w:pPr>
    <w:rPr>
      <w:rFonts w:ascii="Times New Roman" w:eastAsia="Times New Roman" w:hAnsi="Times New Roman" w:cs="Times New Roman"/>
      <w:sz w:val="32"/>
      <w:szCs w:val="24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1F2195"/>
    <w:rPr>
      <w:rFonts w:ascii="Times New Roman" w:eastAsia="Times New Roman" w:hAnsi="Times New Roman" w:cs="Times New Roman"/>
      <w:sz w:val="32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oYzXToyEzBU" TargetMode="External"/><Relationship Id="rId18" Type="http://schemas.openxmlformats.org/officeDocument/2006/relationships/diagramColors" Target="diagrams/colors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mmon%20seed%20treatment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3Ij1eW_gsrM&amp;list=PLppNh27-S9-e-ah7mdlHA3ZiqWmreU7F3" TargetMode="External"/><Relationship Id="rId17" Type="http://schemas.openxmlformats.org/officeDocument/2006/relationships/diagramQuickStyle" Target="diagrams/quickStyle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Seed%20treatment%20-%20MARATHI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AbpEhe6eXG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eader" Target="header2.xml"/><Relationship Id="rId10" Type="http://schemas.openxmlformats.org/officeDocument/2006/relationships/image" Target="media/image2.gif"/><Relationship Id="rId19" Type="http://schemas.openxmlformats.org/officeDocument/2006/relationships/hyperlink" Target="http://www.youtube.com/watch?v=eelwEB4Z1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inyquote.com/quotes/quotes/g/georgewash146841.html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1E38AE-29BB-434F-AB6C-5CDDF890392F}" type="doc">
      <dgm:prSet loTypeId="urn:microsoft.com/office/officeart/2005/8/layout/chevron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F600259-E4F2-4D05-BCCD-FDAE2F37274A}">
      <dgm:prSet phldrT="[Text]"/>
      <dgm:spPr/>
      <dgm:t>
        <a:bodyPr/>
        <a:lstStyle/>
        <a:p>
          <a:r>
            <a:rPr lang="en-US"/>
            <a:t>Step 1</a:t>
          </a:r>
        </a:p>
      </dgm:t>
    </dgm:pt>
    <dgm:pt modelId="{A2D02251-0C2A-4343-B4EE-C86EE0E75403}" type="parTrans" cxnId="{C900FBB5-6D86-4F19-9110-9CE508232DC8}">
      <dgm:prSet/>
      <dgm:spPr/>
      <dgm:t>
        <a:bodyPr/>
        <a:lstStyle/>
        <a:p>
          <a:endParaRPr lang="en-US"/>
        </a:p>
      </dgm:t>
    </dgm:pt>
    <dgm:pt modelId="{6E93F45D-6CB3-40D6-B034-A1EAF7C10240}" type="sibTrans" cxnId="{C900FBB5-6D86-4F19-9110-9CE508232DC8}">
      <dgm:prSet/>
      <dgm:spPr/>
      <dgm:t>
        <a:bodyPr/>
        <a:lstStyle/>
        <a:p>
          <a:endParaRPr lang="en-US"/>
        </a:p>
      </dgm:t>
    </dgm:pt>
    <dgm:pt modelId="{09A616C3-D7B9-4392-A606-6206551F8E1D}">
      <dgm:prSet phldrT="[Text]"/>
      <dgm:spPr/>
      <dgm:t>
        <a:bodyPr/>
        <a:lstStyle/>
        <a:p>
          <a:r>
            <a:rPr lang="en-US"/>
            <a:t>Step 2</a:t>
          </a:r>
        </a:p>
      </dgm:t>
    </dgm:pt>
    <dgm:pt modelId="{D5C3A90B-5E15-48DE-B09B-FF198211AE9F}" type="parTrans" cxnId="{149860B4-4233-4541-86B1-DDA2DD841B24}">
      <dgm:prSet/>
      <dgm:spPr/>
      <dgm:t>
        <a:bodyPr/>
        <a:lstStyle/>
        <a:p>
          <a:endParaRPr lang="en-US"/>
        </a:p>
      </dgm:t>
    </dgm:pt>
    <dgm:pt modelId="{8FFEA3CC-F6F4-49C6-BEBF-2F4E7A0C8DD5}" type="sibTrans" cxnId="{149860B4-4233-4541-86B1-DDA2DD841B24}">
      <dgm:prSet/>
      <dgm:spPr/>
      <dgm:t>
        <a:bodyPr/>
        <a:lstStyle/>
        <a:p>
          <a:endParaRPr lang="en-US"/>
        </a:p>
      </dgm:t>
    </dgm:pt>
    <dgm:pt modelId="{63426BA5-926C-477B-85FC-2F15D05C1454}">
      <dgm:prSet phldrT="[Text]"/>
      <dgm:spPr/>
      <dgm:t>
        <a:bodyPr/>
        <a:lstStyle/>
        <a:p>
          <a:r>
            <a:rPr lang="en-US"/>
            <a:t>Step 4</a:t>
          </a:r>
        </a:p>
      </dgm:t>
    </dgm:pt>
    <dgm:pt modelId="{AEC701B3-3897-42B5-90E1-BC0A2967351F}" type="parTrans" cxnId="{EBD85F92-0025-4236-8E27-33C87E05DBDC}">
      <dgm:prSet/>
      <dgm:spPr/>
      <dgm:t>
        <a:bodyPr/>
        <a:lstStyle/>
        <a:p>
          <a:endParaRPr lang="en-US"/>
        </a:p>
      </dgm:t>
    </dgm:pt>
    <dgm:pt modelId="{0AC9DCFB-9E14-4CFB-B2B1-17C8C16B72DC}" type="sibTrans" cxnId="{EBD85F92-0025-4236-8E27-33C87E05DBDC}">
      <dgm:prSet/>
      <dgm:spPr/>
      <dgm:t>
        <a:bodyPr/>
        <a:lstStyle/>
        <a:p>
          <a:endParaRPr lang="en-US"/>
        </a:p>
      </dgm:t>
    </dgm:pt>
    <dgm:pt modelId="{B14D75A9-3AC1-4DF4-8AE3-42844266260C}">
      <dgm:prSet/>
      <dgm:spPr/>
      <dgm:t>
        <a:bodyPr/>
        <a:lstStyle/>
        <a:p>
          <a:r>
            <a:rPr lang="en-US"/>
            <a:t>step 3</a:t>
          </a:r>
        </a:p>
      </dgm:t>
    </dgm:pt>
    <dgm:pt modelId="{7D858D39-AF55-4A27-804B-C23ACE68DAFF}" type="parTrans" cxnId="{3465891D-7AE1-4465-B804-329296D26E39}">
      <dgm:prSet/>
      <dgm:spPr/>
      <dgm:t>
        <a:bodyPr/>
        <a:lstStyle/>
        <a:p>
          <a:endParaRPr lang="en-US"/>
        </a:p>
      </dgm:t>
    </dgm:pt>
    <dgm:pt modelId="{70DAFE6D-BB9C-4041-A7E3-F2F879140489}" type="sibTrans" cxnId="{3465891D-7AE1-4465-B804-329296D26E39}">
      <dgm:prSet/>
      <dgm:spPr/>
      <dgm:t>
        <a:bodyPr/>
        <a:lstStyle/>
        <a:p>
          <a:endParaRPr lang="en-US"/>
        </a:p>
      </dgm:t>
    </dgm:pt>
    <dgm:pt modelId="{2082E4F8-BE46-4559-B833-E23E8DC52C92}">
      <dgm:prSet/>
      <dgm:spPr/>
      <dgm:t>
        <a:bodyPr/>
        <a:lstStyle/>
        <a:p>
          <a:r>
            <a:rPr lang="en-US"/>
            <a:t>Absorption of water</a:t>
          </a:r>
        </a:p>
      </dgm:t>
    </dgm:pt>
    <dgm:pt modelId="{0396FC06-E409-4AAE-AC78-AA941D9864C5}" type="parTrans" cxnId="{323D5CBF-F8EC-4E38-8E95-843E08F2A916}">
      <dgm:prSet/>
      <dgm:spPr/>
      <dgm:t>
        <a:bodyPr/>
        <a:lstStyle/>
        <a:p>
          <a:endParaRPr lang="en-US"/>
        </a:p>
      </dgm:t>
    </dgm:pt>
    <dgm:pt modelId="{67F51AEF-A4D5-4739-A33C-777C1CAE0CFA}" type="sibTrans" cxnId="{323D5CBF-F8EC-4E38-8E95-843E08F2A916}">
      <dgm:prSet/>
      <dgm:spPr/>
      <dgm:t>
        <a:bodyPr/>
        <a:lstStyle/>
        <a:p>
          <a:endParaRPr lang="en-US"/>
        </a:p>
      </dgm:t>
    </dgm:pt>
    <dgm:pt modelId="{02FA4A6B-7593-4F3E-B4C7-DEEDF63230C4}">
      <dgm:prSet/>
      <dgm:spPr/>
      <dgm:t>
        <a:bodyPr/>
        <a:lstStyle/>
        <a:p>
          <a:r>
            <a:rPr lang="en-US"/>
            <a:t>Secretion of  enzymes and hormones </a:t>
          </a:r>
        </a:p>
      </dgm:t>
    </dgm:pt>
    <dgm:pt modelId="{0D126EA5-C98C-40E2-BBE8-8D45AA2E6846}" type="parTrans" cxnId="{C0F0E674-FB4C-4F2C-88D4-58C60D875020}">
      <dgm:prSet/>
      <dgm:spPr/>
      <dgm:t>
        <a:bodyPr/>
        <a:lstStyle/>
        <a:p>
          <a:endParaRPr lang="en-US"/>
        </a:p>
      </dgm:t>
    </dgm:pt>
    <dgm:pt modelId="{2DDFC3D5-6673-4F83-890D-0109E7F495BB}" type="sibTrans" cxnId="{C0F0E674-FB4C-4F2C-88D4-58C60D875020}">
      <dgm:prSet/>
      <dgm:spPr/>
      <dgm:t>
        <a:bodyPr/>
        <a:lstStyle/>
        <a:p>
          <a:endParaRPr lang="en-US"/>
        </a:p>
      </dgm:t>
    </dgm:pt>
    <dgm:pt modelId="{5D057C15-B205-44C7-9D3F-36DA32EA7D32}">
      <dgm:prSet/>
      <dgm:spPr/>
      <dgm:t>
        <a:bodyPr/>
        <a:lstStyle/>
        <a:p>
          <a:r>
            <a:rPr lang="en-US"/>
            <a:t>Hydrolysis of stored food into soluble form</a:t>
          </a:r>
        </a:p>
      </dgm:t>
    </dgm:pt>
    <dgm:pt modelId="{EACC1DBB-21CA-4C9E-ACBD-8D19504F8B1A}" type="parTrans" cxnId="{E0E16DE5-F679-46E8-BD80-8A1AEB9B1E49}">
      <dgm:prSet/>
      <dgm:spPr/>
      <dgm:t>
        <a:bodyPr/>
        <a:lstStyle/>
        <a:p>
          <a:endParaRPr lang="en-US"/>
        </a:p>
      </dgm:t>
    </dgm:pt>
    <dgm:pt modelId="{EB2A6B27-DDCF-4A94-98D4-87AD5452CEF3}" type="sibTrans" cxnId="{E0E16DE5-F679-46E8-BD80-8A1AEB9B1E49}">
      <dgm:prSet/>
      <dgm:spPr/>
      <dgm:t>
        <a:bodyPr/>
        <a:lstStyle/>
        <a:p>
          <a:endParaRPr lang="en-US"/>
        </a:p>
      </dgm:t>
    </dgm:pt>
    <dgm:pt modelId="{A6DC1ABA-5B93-4E4F-A1BA-F11B0DC569FC}">
      <dgm:prSet/>
      <dgm:spPr/>
      <dgm:t>
        <a:bodyPr/>
        <a:lstStyle/>
        <a:p>
          <a:r>
            <a:rPr lang="en-US"/>
            <a:t>Translocation of soluble foods and hormones to the growing points</a:t>
          </a:r>
        </a:p>
      </dgm:t>
    </dgm:pt>
    <dgm:pt modelId="{87CDE3CE-45DF-4A0E-B51C-E88E0A9D10D1}" type="parTrans" cxnId="{D3F26063-2C3F-4B26-AEF3-D815ADCFA760}">
      <dgm:prSet/>
      <dgm:spPr/>
      <dgm:t>
        <a:bodyPr/>
        <a:lstStyle/>
        <a:p>
          <a:endParaRPr lang="en-US"/>
        </a:p>
      </dgm:t>
    </dgm:pt>
    <dgm:pt modelId="{3F274342-06A2-44EA-9426-0138562E683F}" type="sibTrans" cxnId="{D3F26063-2C3F-4B26-AEF3-D815ADCFA760}">
      <dgm:prSet/>
      <dgm:spPr/>
      <dgm:t>
        <a:bodyPr/>
        <a:lstStyle/>
        <a:p>
          <a:endParaRPr lang="en-US"/>
        </a:p>
      </dgm:t>
    </dgm:pt>
    <dgm:pt modelId="{208F1291-2991-4715-8ED4-88ECD51E6532}" type="pres">
      <dgm:prSet presAssocID="{EE1E38AE-29BB-434F-AB6C-5CDDF890392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CC80FC1-6446-400B-A2FA-DBA62361FFC6}" type="pres">
      <dgm:prSet presAssocID="{7F600259-E4F2-4D05-BCCD-FDAE2F37274A}" presName="composite" presStyleCnt="0"/>
      <dgm:spPr/>
    </dgm:pt>
    <dgm:pt modelId="{F578562D-398B-4074-A2BA-F4AACA59E3E4}" type="pres">
      <dgm:prSet presAssocID="{7F600259-E4F2-4D05-BCCD-FDAE2F37274A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77F174-733D-43AD-8A0A-0B988E41A887}" type="pres">
      <dgm:prSet presAssocID="{7F600259-E4F2-4D05-BCCD-FDAE2F37274A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92C0A7-CCBD-4379-9E22-FB4F1D36E280}" type="pres">
      <dgm:prSet presAssocID="{6E93F45D-6CB3-40D6-B034-A1EAF7C10240}" presName="sp" presStyleCnt="0"/>
      <dgm:spPr/>
    </dgm:pt>
    <dgm:pt modelId="{E80816D0-8D55-4682-86FB-F36042A2D880}" type="pres">
      <dgm:prSet presAssocID="{09A616C3-D7B9-4392-A606-6206551F8E1D}" presName="composite" presStyleCnt="0"/>
      <dgm:spPr/>
    </dgm:pt>
    <dgm:pt modelId="{24DFBA8B-1B01-4DA4-8676-3C1D4C158C1B}" type="pres">
      <dgm:prSet presAssocID="{09A616C3-D7B9-4392-A606-6206551F8E1D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3583CF-BCD1-494D-9A8A-BFB9098090AB}" type="pres">
      <dgm:prSet presAssocID="{09A616C3-D7B9-4392-A606-6206551F8E1D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F20E43-94BB-4B65-8649-B418CC640F48}" type="pres">
      <dgm:prSet presAssocID="{8FFEA3CC-F6F4-49C6-BEBF-2F4E7A0C8DD5}" presName="sp" presStyleCnt="0"/>
      <dgm:spPr/>
    </dgm:pt>
    <dgm:pt modelId="{3B85A6DA-9CC5-4690-8580-023204D2B6C9}" type="pres">
      <dgm:prSet presAssocID="{B14D75A9-3AC1-4DF4-8AE3-42844266260C}" presName="composite" presStyleCnt="0"/>
      <dgm:spPr/>
    </dgm:pt>
    <dgm:pt modelId="{A2D7FD94-1BE3-45B5-8E9B-10807C4CD0DF}" type="pres">
      <dgm:prSet presAssocID="{B14D75A9-3AC1-4DF4-8AE3-42844266260C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216D35-0CA7-40AF-9F62-CDE8C8342181}" type="pres">
      <dgm:prSet presAssocID="{B14D75A9-3AC1-4DF4-8AE3-42844266260C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0A2775-28DE-498C-B73D-ABF47A9D47B0}" type="pres">
      <dgm:prSet presAssocID="{70DAFE6D-BB9C-4041-A7E3-F2F879140489}" presName="sp" presStyleCnt="0"/>
      <dgm:spPr/>
    </dgm:pt>
    <dgm:pt modelId="{20043038-B206-42E1-A727-BB50CCA184A5}" type="pres">
      <dgm:prSet presAssocID="{63426BA5-926C-477B-85FC-2F15D05C1454}" presName="composite" presStyleCnt="0"/>
      <dgm:spPr/>
    </dgm:pt>
    <dgm:pt modelId="{F666D079-D118-41EF-8404-C704C8BCF955}" type="pres">
      <dgm:prSet presAssocID="{63426BA5-926C-477B-85FC-2F15D05C145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97A1EE-D665-4FF1-9122-5A7427D762F0}" type="pres">
      <dgm:prSet presAssocID="{63426BA5-926C-477B-85FC-2F15D05C1454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6DE6206-52C1-4A6D-BD03-97496CD560B8}" type="presOf" srcId="{63426BA5-926C-477B-85FC-2F15D05C1454}" destId="{F666D079-D118-41EF-8404-C704C8BCF955}" srcOrd="0" destOrd="0" presId="urn:microsoft.com/office/officeart/2005/8/layout/chevron2"/>
    <dgm:cxn modelId="{ED2C080D-2918-4028-834A-46A7577EE90B}" type="presOf" srcId="{B14D75A9-3AC1-4DF4-8AE3-42844266260C}" destId="{A2D7FD94-1BE3-45B5-8E9B-10807C4CD0DF}" srcOrd="0" destOrd="0" presId="urn:microsoft.com/office/officeart/2005/8/layout/chevron2"/>
    <dgm:cxn modelId="{C900FBB5-6D86-4F19-9110-9CE508232DC8}" srcId="{EE1E38AE-29BB-434F-AB6C-5CDDF890392F}" destId="{7F600259-E4F2-4D05-BCCD-FDAE2F37274A}" srcOrd="0" destOrd="0" parTransId="{A2D02251-0C2A-4343-B4EE-C86EE0E75403}" sibTransId="{6E93F45D-6CB3-40D6-B034-A1EAF7C10240}"/>
    <dgm:cxn modelId="{C0F0E674-FB4C-4F2C-88D4-58C60D875020}" srcId="{09A616C3-D7B9-4392-A606-6206551F8E1D}" destId="{02FA4A6B-7593-4F3E-B4C7-DEEDF63230C4}" srcOrd="0" destOrd="0" parTransId="{0D126EA5-C98C-40E2-BBE8-8D45AA2E6846}" sibTransId="{2DDFC3D5-6673-4F83-890D-0109E7F495BB}"/>
    <dgm:cxn modelId="{EBD85F92-0025-4236-8E27-33C87E05DBDC}" srcId="{EE1E38AE-29BB-434F-AB6C-5CDDF890392F}" destId="{63426BA5-926C-477B-85FC-2F15D05C1454}" srcOrd="3" destOrd="0" parTransId="{AEC701B3-3897-42B5-90E1-BC0A2967351F}" sibTransId="{0AC9DCFB-9E14-4CFB-B2B1-17C8C16B72DC}"/>
    <dgm:cxn modelId="{DCBFDFFF-9FA1-45F5-A095-491DB99B05B0}" type="presOf" srcId="{09A616C3-D7B9-4392-A606-6206551F8E1D}" destId="{24DFBA8B-1B01-4DA4-8676-3C1D4C158C1B}" srcOrd="0" destOrd="0" presId="urn:microsoft.com/office/officeart/2005/8/layout/chevron2"/>
    <dgm:cxn modelId="{149860B4-4233-4541-86B1-DDA2DD841B24}" srcId="{EE1E38AE-29BB-434F-AB6C-5CDDF890392F}" destId="{09A616C3-D7B9-4392-A606-6206551F8E1D}" srcOrd="1" destOrd="0" parTransId="{D5C3A90B-5E15-48DE-B09B-FF198211AE9F}" sibTransId="{8FFEA3CC-F6F4-49C6-BEBF-2F4E7A0C8DD5}"/>
    <dgm:cxn modelId="{DA17CD08-0210-42C4-8DFE-4CF54A21D6EE}" type="presOf" srcId="{5D057C15-B205-44C7-9D3F-36DA32EA7D32}" destId="{9F216D35-0CA7-40AF-9F62-CDE8C8342181}" srcOrd="0" destOrd="0" presId="urn:microsoft.com/office/officeart/2005/8/layout/chevron2"/>
    <dgm:cxn modelId="{85969534-2051-4426-95F1-AE7C0B4B60DC}" type="presOf" srcId="{7F600259-E4F2-4D05-BCCD-FDAE2F37274A}" destId="{F578562D-398B-4074-A2BA-F4AACA59E3E4}" srcOrd="0" destOrd="0" presId="urn:microsoft.com/office/officeart/2005/8/layout/chevron2"/>
    <dgm:cxn modelId="{E0E16DE5-F679-46E8-BD80-8A1AEB9B1E49}" srcId="{B14D75A9-3AC1-4DF4-8AE3-42844266260C}" destId="{5D057C15-B205-44C7-9D3F-36DA32EA7D32}" srcOrd="0" destOrd="0" parTransId="{EACC1DBB-21CA-4C9E-ACBD-8D19504F8B1A}" sibTransId="{EB2A6B27-DDCF-4A94-98D4-87AD5452CEF3}"/>
    <dgm:cxn modelId="{323D5CBF-F8EC-4E38-8E95-843E08F2A916}" srcId="{7F600259-E4F2-4D05-BCCD-FDAE2F37274A}" destId="{2082E4F8-BE46-4559-B833-E23E8DC52C92}" srcOrd="0" destOrd="0" parTransId="{0396FC06-E409-4AAE-AC78-AA941D9864C5}" sibTransId="{67F51AEF-A4D5-4739-A33C-777C1CAE0CFA}"/>
    <dgm:cxn modelId="{D3F26063-2C3F-4B26-AEF3-D815ADCFA760}" srcId="{63426BA5-926C-477B-85FC-2F15D05C1454}" destId="{A6DC1ABA-5B93-4E4F-A1BA-F11B0DC569FC}" srcOrd="0" destOrd="0" parTransId="{87CDE3CE-45DF-4A0E-B51C-E88E0A9D10D1}" sibTransId="{3F274342-06A2-44EA-9426-0138562E683F}"/>
    <dgm:cxn modelId="{85E2CDB1-1225-4DB0-AF0C-6D9E472749B0}" type="presOf" srcId="{A6DC1ABA-5B93-4E4F-A1BA-F11B0DC569FC}" destId="{5E97A1EE-D665-4FF1-9122-5A7427D762F0}" srcOrd="0" destOrd="0" presId="urn:microsoft.com/office/officeart/2005/8/layout/chevron2"/>
    <dgm:cxn modelId="{BCD51DB8-47E2-4B87-B10E-2AB591D6F130}" type="presOf" srcId="{2082E4F8-BE46-4559-B833-E23E8DC52C92}" destId="{1077F174-733D-43AD-8A0A-0B988E41A887}" srcOrd="0" destOrd="0" presId="urn:microsoft.com/office/officeart/2005/8/layout/chevron2"/>
    <dgm:cxn modelId="{3465891D-7AE1-4465-B804-329296D26E39}" srcId="{EE1E38AE-29BB-434F-AB6C-5CDDF890392F}" destId="{B14D75A9-3AC1-4DF4-8AE3-42844266260C}" srcOrd="2" destOrd="0" parTransId="{7D858D39-AF55-4A27-804B-C23ACE68DAFF}" sibTransId="{70DAFE6D-BB9C-4041-A7E3-F2F879140489}"/>
    <dgm:cxn modelId="{62635D12-CED7-448C-9357-FC97F1701CE7}" type="presOf" srcId="{02FA4A6B-7593-4F3E-B4C7-DEEDF63230C4}" destId="{A43583CF-BCD1-494D-9A8A-BFB9098090AB}" srcOrd="0" destOrd="0" presId="urn:microsoft.com/office/officeart/2005/8/layout/chevron2"/>
    <dgm:cxn modelId="{DC108A60-29DA-406B-8C95-D4F46EC5D0C8}" type="presOf" srcId="{EE1E38AE-29BB-434F-AB6C-5CDDF890392F}" destId="{208F1291-2991-4715-8ED4-88ECD51E6532}" srcOrd="0" destOrd="0" presId="urn:microsoft.com/office/officeart/2005/8/layout/chevron2"/>
    <dgm:cxn modelId="{C408C311-700C-4E03-BA14-AE436CA5FFF9}" type="presParOf" srcId="{208F1291-2991-4715-8ED4-88ECD51E6532}" destId="{1CC80FC1-6446-400B-A2FA-DBA62361FFC6}" srcOrd="0" destOrd="0" presId="urn:microsoft.com/office/officeart/2005/8/layout/chevron2"/>
    <dgm:cxn modelId="{BCBF22C0-E140-4B0B-B264-82F1C2E5C6AD}" type="presParOf" srcId="{1CC80FC1-6446-400B-A2FA-DBA62361FFC6}" destId="{F578562D-398B-4074-A2BA-F4AACA59E3E4}" srcOrd="0" destOrd="0" presId="urn:microsoft.com/office/officeart/2005/8/layout/chevron2"/>
    <dgm:cxn modelId="{B2E9C784-3C10-45E6-8A48-ECA04A51782C}" type="presParOf" srcId="{1CC80FC1-6446-400B-A2FA-DBA62361FFC6}" destId="{1077F174-733D-43AD-8A0A-0B988E41A887}" srcOrd="1" destOrd="0" presId="urn:microsoft.com/office/officeart/2005/8/layout/chevron2"/>
    <dgm:cxn modelId="{0741F4F6-4B4E-42D4-8985-B6E5D90BB75B}" type="presParOf" srcId="{208F1291-2991-4715-8ED4-88ECD51E6532}" destId="{7092C0A7-CCBD-4379-9E22-FB4F1D36E280}" srcOrd="1" destOrd="0" presId="urn:microsoft.com/office/officeart/2005/8/layout/chevron2"/>
    <dgm:cxn modelId="{F8F713F9-909F-4CBC-AF2A-5D064FB90E3A}" type="presParOf" srcId="{208F1291-2991-4715-8ED4-88ECD51E6532}" destId="{E80816D0-8D55-4682-86FB-F36042A2D880}" srcOrd="2" destOrd="0" presId="urn:microsoft.com/office/officeart/2005/8/layout/chevron2"/>
    <dgm:cxn modelId="{09869CA2-381D-4EC9-9D04-57B53B5747A4}" type="presParOf" srcId="{E80816D0-8D55-4682-86FB-F36042A2D880}" destId="{24DFBA8B-1B01-4DA4-8676-3C1D4C158C1B}" srcOrd="0" destOrd="0" presId="urn:microsoft.com/office/officeart/2005/8/layout/chevron2"/>
    <dgm:cxn modelId="{2F35EEA7-D841-4895-A11F-975561B2FCD0}" type="presParOf" srcId="{E80816D0-8D55-4682-86FB-F36042A2D880}" destId="{A43583CF-BCD1-494D-9A8A-BFB9098090AB}" srcOrd="1" destOrd="0" presId="urn:microsoft.com/office/officeart/2005/8/layout/chevron2"/>
    <dgm:cxn modelId="{A41E55C0-0552-40F7-A82D-8A624C2F33F1}" type="presParOf" srcId="{208F1291-2991-4715-8ED4-88ECD51E6532}" destId="{DBF20E43-94BB-4B65-8649-B418CC640F48}" srcOrd="3" destOrd="0" presId="urn:microsoft.com/office/officeart/2005/8/layout/chevron2"/>
    <dgm:cxn modelId="{A81FF3CD-BA9E-4DAB-99A0-057B4CA84EF4}" type="presParOf" srcId="{208F1291-2991-4715-8ED4-88ECD51E6532}" destId="{3B85A6DA-9CC5-4690-8580-023204D2B6C9}" srcOrd="4" destOrd="0" presId="urn:microsoft.com/office/officeart/2005/8/layout/chevron2"/>
    <dgm:cxn modelId="{AFB72733-9A14-482C-AE61-CE78F6F12DCC}" type="presParOf" srcId="{3B85A6DA-9CC5-4690-8580-023204D2B6C9}" destId="{A2D7FD94-1BE3-45B5-8E9B-10807C4CD0DF}" srcOrd="0" destOrd="0" presId="urn:microsoft.com/office/officeart/2005/8/layout/chevron2"/>
    <dgm:cxn modelId="{13436A57-6A18-408A-B8F3-F59FCBAA535B}" type="presParOf" srcId="{3B85A6DA-9CC5-4690-8580-023204D2B6C9}" destId="{9F216D35-0CA7-40AF-9F62-CDE8C8342181}" srcOrd="1" destOrd="0" presId="urn:microsoft.com/office/officeart/2005/8/layout/chevron2"/>
    <dgm:cxn modelId="{ED1E6775-AF48-4098-8A7E-2DDC703129DA}" type="presParOf" srcId="{208F1291-2991-4715-8ED4-88ECD51E6532}" destId="{140A2775-28DE-498C-B73D-ABF47A9D47B0}" srcOrd="5" destOrd="0" presId="urn:microsoft.com/office/officeart/2005/8/layout/chevron2"/>
    <dgm:cxn modelId="{F53CA7C9-3163-4045-9B4C-21012BCEE26F}" type="presParOf" srcId="{208F1291-2991-4715-8ED4-88ECD51E6532}" destId="{20043038-B206-42E1-A727-BB50CCA184A5}" srcOrd="6" destOrd="0" presId="urn:microsoft.com/office/officeart/2005/8/layout/chevron2"/>
    <dgm:cxn modelId="{1E2B3688-12DD-4F72-8380-F35C43AF3CC6}" type="presParOf" srcId="{20043038-B206-42E1-A727-BB50CCA184A5}" destId="{F666D079-D118-41EF-8404-C704C8BCF955}" srcOrd="0" destOrd="0" presId="urn:microsoft.com/office/officeart/2005/8/layout/chevron2"/>
    <dgm:cxn modelId="{E4D95AFB-9174-40A8-98DE-3EF459BC6CB4}" type="presParOf" srcId="{20043038-B206-42E1-A727-BB50CCA184A5}" destId="{5E97A1EE-D665-4FF1-9122-5A7427D762F0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BE3E-E2D8-454A-9082-B13C97F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38</TotalTime>
  <Pages>8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DST</cp:lastModifiedBy>
  <cp:revision>7</cp:revision>
  <cp:lastPrinted>2013-11-13T11:45:00Z</cp:lastPrinted>
  <dcterms:created xsi:type="dcterms:W3CDTF">2014-02-11T14:53:00Z</dcterms:created>
  <dcterms:modified xsi:type="dcterms:W3CDTF">2014-02-12T08:56:00Z</dcterms:modified>
</cp:coreProperties>
</file>